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0F395" w14:textId="77777777" w:rsidR="00394EAE" w:rsidRPr="00BF4E60" w:rsidRDefault="00394EAE" w:rsidP="00394EAE">
      <w:pPr>
        <w:jc w:val="center"/>
        <w:rPr>
          <w:rFonts w:asciiTheme="minorHAnsi" w:hAnsiTheme="minorHAnsi" w:cs="Arial"/>
          <w:b/>
          <w:smallCaps/>
        </w:rPr>
      </w:pPr>
    </w:p>
    <w:p w14:paraId="5F0D7232" w14:textId="77777777" w:rsidR="00394EAE" w:rsidRPr="00BF4E60" w:rsidRDefault="00394EAE" w:rsidP="00394EAE">
      <w:pPr>
        <w:jc w:val="center"/>
        <w:rPr>
          <w:rFonts w:asciiTheme="minorHAnsi" w:hAnsiTheme="minorHAnsi" w:cs="Arial"/>
          <w:b/>
          <w:smallCaps/>
        </w:rPr>
      </w:pPr>
      <w:r w:rsidRPr="00BF4E60">
        <w:rPr>
          <w:rFonts w:asciiTheme="minorHAnsi" w:hAnsiTheme="minorHAnsi"/>
          <w:noProof/>
          <w:lang w:eastAsia="en-IE"/>
        </w:rPr>
        <w:drawing>
          <wp:anchor distT="0" distB="0" distL="114300" distR="114300" simplePos="0" relativeHeight="251661312" behindDoc="0" locked="0" layoutInCell="1" allowOverlap="1" wp14:anchorId="432FAD3A" wp14:editId="17154FC2">
            <wp:simplePos x="0" y="0"/>
            <wp:positionH relativeFrom="margin">
              <wp:posOffset>1518920</wp:posOffset>
            </wp:positionH>
            <wp:positionV relativeFrom="margin">
              <wp:posOffset>238125</wp:posOffset>
            </wp:positionV>
            <wp:extent cx="2532380" cy="866775"/>
            <wp:effectExtent l="0" t="0" r="1270" b="9525"/>
            <wp:wrapSquare wrapText="bothSides"/>
            <wp:docPr id="4" name="Picture 4" descr="Description: O:\Logo and style guide\2017 logo\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Logo and style guide\2017 logo\Maste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2C48E" w14:textId="77777777" w:rsidR="00394EAE" w:rsidRPr="00BF4E60" w:rsidRDefault="00394EAE" w:rsidP="00394EAE">
      <w:pPr>
        <w:jc w:val="center"/>
        <w:rPr>
          <w:rFonts w:asciiTheme="minorHAnsi" w:hAnsiTheme="minorHAnsi" w:cs="Arial"/>
          <w:b/>
          <w:smallCaps/>
        </w:rPr>
      </w:pPr>
    </w:p>
    <w:p w14:paraId="139B2DA4" w14:textId="77777777" w:rsidR="00394EAE" w:rsidRPr="00BF4E60" w:rsidRDefault="00394EAE" w:rsidP="00394EAE">
      <w:pPr>
        <w:jc w:val="center"/>
        <w:rPr>
          <w:rFonts w:asciiTheme="minorHAnsi" w:hAnsiTheme="minorHAnsi" w:cs="Arial"/>
          <w:b/>
          <w:smallCaps/>
        </w:rPr>
      </w:pPr>
    </w:p>
    <w:p w14:paraId="4332ACF1" w14:textId="77777777" w:rsidR="00394EAE" w:rsidRPr="00BF4E60" w:rsidRDefault="00394EAE" w:rsidP="00394EAE">
      <w:pPr>
        <w:jc w:val="center"/>
        <w:rPr>
          <w:rFonts w:asciiTheme="minorHAnsi" w:hAnsiTheme="minorHAnsi" w:cs="Arial"/>
          <w:b/>
          <w:smallCaps/>
        </w:rPr>
      </w:pPr>
    </w:p>
    <w:p w14:paraId="0A217484" w14:textId="77777777" w:rsidR="00394EAE" w:rsidRPr="00BF4E60" w:rsidRDefault="00394EAE" w:rsidP="00394EAE">
      <w:pPr>
        <w:jc w:val="center"/>
        <w:rPr>
          <w:rFonts w:asciiTheme="minorHAnsi" w:hAnsiTheme="minorHAnsi" w:cs="Arial"/>
          <w:b/>
          <w:smallCaps/>
        </w:rPr>
      </w:pPr>
      <w:r w:rsidRPr="00BF4E60">
        <w:rPr>
          <w:rFonts w:asciiTheme="minorHAnsi" w:hAnsiTheme="minorHAnsi"/>
          <w:noProof/>
          <w:lang w:eastAsia="en-IE"/>
        </w:rPr>
        <w:drawing>
          <wp:anchor distT="0" distB="0" distL="114300" distR="114300" simplePos="0" relativeHeight="251659264" behindDoc="1" locked="0" layoutInCell="1" allowOverlap="1" wp14:anchorId="27A1761B" wp14:editId="783CBF39">
            <wp:simplePos x="0" y="0"/>
            <wp:positionH relativeFrom="margin">
              <wp:posOffset>457200</wp:posOffset>
            </wp:positionH>
            <wp:positionV relativeFrom="paragraph">
              <wp:posOffset>9382125</wp:posOffset>
            </wp:positionV>
            <wp:extent cx="2453005" cy="8382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00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E60">
        <w:rPr>
          <w:rFonts w:asciiTheme="minorHAnsi" w:hAnsiTheme="minorHAnsi"/>
          <w:noProof/>
          <w:lang w:eastAsia="en-IE"/>
        </w:rPr>
        <w:drawing>
          <wp:anchor distT="0" distB="0" distL="114300" distR="114300" simplePos="0" relativeHeight="251660288" behindDoc="1" locked="0" layoutInCell="1" allowOverlap="1" wp14:anchorId="4D80F09B" wp14:editId="669B50BC">
            <wp:simplePos x="0" y="0"/>
            <wp:positionH relativeFrom="margin">
              <wp:posOffset>457200</wp:posOffset>
            </wp:positionH>
            <wp:positionV relativeFrom="paragraph">
              <wp:posOffset>9382125</wp:posOffset>
            </wp:positionV>
            <wp:extent cx="2453005" cy="8382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00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FB30F" w14:textId="77777777" w:rsidR="00394EAE" w:rsidRPr="00BF4E60" w:rsidRDefault="00394EAE" w:rsidP="00394EAE">
      <w:pPr>
        <w:jc w:val="center"/>
        <w:rPr>
          <w:rFonts w:asciiTheme="minorHAnsi" w:hAnsiTheme="minorHAnsi" w:cs="Arial"/>
          <w:b/>
          <w:smallCaps/>
        </w:rPr>
      </w:pPr>
    </w:p>
    <w:p w14:paraId="7E052EBF" w14:textId="77777777" w:rsidR="00394EAE" w:rsidRPr="00BF4E60" w:rsidRDefault="00394EAE" w:rsidP="00394EAE">
      <w:pPr>
        <w:jc w:val="center"/>
        <w:rPr>
          <w:rFonts w:asciiTheme="minorHAnsi" w:hAnsiTheme="minorHAnsi" w:cs="Arial"/>
          <w:b/>
          <w:smallCaps/>
        </w:rPr>
      </w:pPr>
    </w:p>
    <w:p w14:paraId="27DF4F99" w14:textId="77777777" w:rsidR="00394EAE" w:rsidRPr="00BF4E60" w:rsidRDefault="00394EAE" w:rsidP="00394EAE">
      <w:pPr>
        <w:jc w:val="center"/>
        <w:rPr>
          <w:rFonts w:asciiTheme="minorHAnsi" w:hAnsiTheme="minorHAnsi" w:cs="Arial"/>
          <w:b/>
          <w:smallCaps/>
          <w:sz w:val="28"/>
          <w:szCs w:val="28"/>
        </w:rPr>
      </w:pPr>
    </w:p>
    <w:p w14:paraId="3CFD5DF3" w14:textId="77777777" w:rsidR="00394EAE" w:rsidRPr="00BF4E60" w:rsidRDefault="00394EAE" w:rsidP="00394EAE">
      <w:pPr>
        <w:jc w:val="center"/>
        <w:rPr>
          <w:rFonts w:asciiTheme="minorHAnsi" w:hAnsiTheme="minorHAnsi" w:cs="Arial"/>
          <w:b/>
          <w:smallCaps/>
          <w:sz w:val="28"/>
          <w:szCs w:val="28"/>
        </w:rPr>
      </w:pPr>
    </w:p>
    <w:p w14:paraId="5F0A040C" w14:textId="77777777" w:rsidR="00394EAE" w:rsidRPr="00BF4E60" w:rsidRDefault="00394EAE" w:rsidP="00394EAE">
      <w:pPr>
        <w:jc w:val="center"/>
        <w:rPr>
          <w:rFonts w:asciiTheme="minorHAnsi" w:hAnsiTheme="minorHAnsi" w:cs="Arial"/>
          <w:b/>
          <w:smallCaps/>
          <w:sz w:val="28"/>
          <w:szCs w:val="28"/>
        </w:rPr>
      </w:pPr>
      <w:r w:rsidRPr="00BF4E60">
        <w:rPr>
          <w:rFonts w:asciiTheme="minorHAnsi" w:hAnsiTheme="minorHAnsi" w:cs="Arial"/>
          <w:b/>
          <w:smallCaps/>
          <w:sz w:val="28"/>
          <w:szCs w:val="28"/>
        </w:rPr>
        <w:t>Ombudsman for Children’s Office</w:t>
      </w:r>
    </w:p>
    <w:p w14:paraId="1E4A3939" w14:textId="77777777" w:rsidR="00394EAE" w:rsidRPr="00BF4E60" w:rsidRDefault="00394EAE" w:rsidP="00394EAE">
      <w:pPr>
        <w:jc w:val="center"/>
        <w:rPr>
          <w:rFonts w:asciiTheme="minorHAnsi" w:hAnsiTheme="minorHAnsi" w:cs="Arial"/>
          <w:b/>
          <w:smallCaps/>
          <w:sz w:val="28"/>
          <w:szCs w:val="28"/>
        </w:rPr>
      </w:pPr>
    </w:p>
    <w:p w14:paraId="2081F2A9" w14:textId="77777777" w:rsidR="00394EAE" w:rsidRPr="00BF4E60" w:rsidRDefault="00394EAE" w:rsidP="00394EAE">
      <w:pPr>
        <w:jc w:val="center"/>
        <w:rPr>
          <w:rFonts w:asciiTheme="minorHAnsi" w:hAnsiTheme="minorHAnsi" w:cs="Arial"/>
          <w:b/>
          <w:smallCaps/>
          <w:sz w:val="28"/>
          <w:szCs w:val="28"/>
        </w:rPr>
      </w:pPr>
      <w:r w:rsidRPr="00BF4E60">
        <w:rPr>
          <w:rFonts w:asciiTheme="minorHAnsi" w:hAnsiTheme="minorHAnsi" w:cs="Arial"/>
          <w:b/>
          <w:smallCaps/>
          <w:sz w:val="28"/>
          <w:szCs w:val="28"/>
        </w:rPr>
        <w:t>Child Protection Policy</w:t>
      </w:r>
    </w:p>
    <w:p w14:paraId="344704A7" w14:textId="77777777" w:rsidR="00394EAE" w:rsidRPr="00BF4E60" w:rsidRDefault="00394EAE" w:rsidP="00394EAE">
      <w:pPr>
        <w:jc w:val="center"/>
        <w:rPr>
          <w:rFonts w:asciiTheme="minorHAnsi" w:hAnsiTheme="minorHAnsi" w:cs="Arial"/>
          <w:b/>
          <w:smallCaps/>
          <w:sz w:val="28"/>
          <w:szCs w:val="28"/>
        </w:rPr>
      </w:pPr>
    </w:p>
    <w:p w14:paraId="238A4A8B" w14:textId="77777777" w:rsidR="00394EAE" w:rsidRPr="00BF4E60" w:rsidRDefault="00394EAE" w:rsidP="00394EAE">
      <w:pPr>
        <w:jc w:val="center"/>
        <w:rPr>
          <w:rFonts w:asciiTheme="minorHAnsi" w:hAnsiTheme="minorHAnsi" w:cs="Arial"/>
          <w:b/>
          <w:smallCaps/>
          <w:sz w:val="28"/>
          <w:szCs w:val="28"/>
        </w:rPr>
      </w:pPr>
    </w:p>
    <w:p w14:paraId="0B5A821A" w14:textId="724593B7" w:rsidR="00394EAE" w:rsidRPr="00F02DCD" w:rsidRDefault="007B3543" w:rsidP="00394EAE">
      <w:pPr>
        <w:jc w:val="center"/>
        <w:rPr>
          <w:rFonts w:asciiTheme="minorHAnsi" w:hAnsiTheme="minorHAnsi" w:cs="Arial"/>
          <w:b/>
          <w:smallCaps/>
        </w:rPr>
      </w:pPr>
      <w:r>
        <w:rPr>
          <w:rFonts w:asciiTheme="minorHAnsi" w:hAnsiTheme="minorHAnsi" w:cs="Arial"/>
          <w:b/>
          <w:smallCaps/>
          <w:sz w:val="28"/>
          <w:szCs w:val="28"/>
        </w:rPr>
        <w:t xml:space="preserve">October </w:t>
      </w:r>
      <w:r w:rsidR="00F02DCD" w:rsidRPr="00F02DCD">
        <w:rPr>
          <w:rFonts w:asciiTheme="minorHAnsi" w:hAnsiTheme="minorHAnsi" w:cs="Arial"/>
          <w:b/>
          <w:smallCaps/>
          <w:sz w:val="28"/>
          <w:szCs w:val="28"/>
        </w:rPr>
        <w:t>2020</w:t>
      </w:r>
      <w:r w:rsidR="00394EAE" w:rsidRPr="00F02DCD">
        <w:rPr>
          <w:rFonts w:asciiTheme="minorHAnsi" w:hAnsiTheme="minorHAnsi" w:cs="Arial"/>
          <w:b/>
          <w:smallCaps/>
        </w:rPr>
        <w:br w:type="page"/>
      </w:r>
    </w:p>
    <w:p w14:paraId="2A3DDD7D" w14:textId="77777777" w:rsidR="00394EAE" w:rsidRPr="00BF4E60" w:rsidRDefault="00394EAE" w:rsidP="00394EAE">
      <w:pPr>
        <w:jc w:val="center"/>
        <w:rPr>
          <w:rFonts w:asciiTheme="minorHAnsi" w:hAnsiTheme="minorHAnsi" w:cs="Arial"/>
          <w:b/>
          <w:smallCaps/>
        </w:rPr>
      </w:pPr>
      <w:r w:rsidRPr="00BF4E60">
        <w:rPr>
          <w:rFonts w:asciiTheme="minorHAnsi" w:hAnsiTheme="minorHAnsi" w:cs="Arial"/>
          <w:b/>
          <w:smallCaps/>
        </w:rPr>
        <w:lastRenderedPageBreak/>
        <w:t>Ombudsman for Children’s Office</w:t>
      </w:r>
    </w:p>
    <w:p w14:paraId="2266C72C" w14:textId="77777777" w:rsidR="00394EAE" w:rsidRPr="00BF4E60" w:rsidRDefault="00394EAE" w:rsidP="00394EAE">
      <w:pPr>
        <w:jc w:val="center"/>
        <w:rPr>
          <w:rFonts w:asciiTheme="minorHAnsi" w:hAnsiTheme="minorHAnsi" w:cs="Arial"/>
          <w:b/>
          <w:smallCaps/>
        </w:rPr>
      </w:pPr>
    </w:p>
    <w:p w14:paraId="5BF3B6C1" w14:textId="77777777" w:rsidR="00394EAE" w:rsidRPr="00BF4E60" w:rsidRDefault="00394EAE" w:rsidP="00394EAE">
      <w:pPr>
        <w:jc w:val="center"/>
        <w:rPr>
          <w:rFonts w:asciiTheme="minorHAnsi" w:hAnsiTheme="minorHAnsi" w:cs="Arial"/>
          <w:b/>
          <w:smallCaps/>
        </w:rPr>
      </w:pPr>
      <w:r w:rsidRPr="00BF4E60">
        <w:rPr>
          <w:rFonts w:asciiTheme="minorHAnsi" w:hAnsiTheme="minorHAnsi" w:cs="Arial"/>
          <w:b/>
          <w:smallCaps/>
        </w:rPr>
        <w:t xml:space="preserve">Child Protection Policy </w:t>
      </w:r>
    </w:p>
    <w:p w14:paraId="2FB6E6CD" w14:textId="77777777" w:rsidR="00394EAE" w:rsidRPr="00BF4E60" w:rsidRDefault="00394EAE" w:rsidP="00394EAE">
      <w:pPr>
        <w:jc w:val="center"/>
        <w:rPr>
          <w:rFonts w:asciiTheme="minorHAnsi" w:hAnsiTheme="minorHAnsi" w:cs="Arial"/>
          <w:b/>
          <w:smallCaps/>
        </w:rPr>
      </w:pPr>
    </w:p>
    <w:p w14:paraId="16C11467" w14:textId="457FCDBD" w:rsidR="00394EAE" w:rsidRPr="00E02723" w:rsidRDefault="007B3543" w:rsidP="00394EAE">
      <w:pPr>
        <w:jc w:val="center"/>
        <w:rPr>
          <w:rFonts w:asciiTheme="minorHAnsi" w:hAnsiTheme="minorHAnsi" w:cs="Arial"/>
          <w:smallCaps/>
          <w:color w:val="FF0000"/>
        </w:rPr>
      </w:pPr>
      <w:r>
        <w:rPr>
          <w:rFonts w:asciiTheme="minorHAnsi" w:hAnsiTheme="minorHAnsi" w:cs="Arial"/>
          <w:b/>
          <w:smallCaps/>
        </w:rPr>
        <w:t xml:space="preserve">October </w:t>
      </w:r>
      <w:r w:rsidR="00F02DCD">
        <w:rPr>
          <w:rFonts w:asciiTheme="minorHAnsi" w:hAnsiTheme="minorHAnsi" w:cs="Arial"/>
          <w:b/>
          <w:smallCaps/>
        </w:rPr>
        <w:t>2020</w:t>
      </w:r>
    </w:p>
    <w:p w14:paraId="0838634D" w14:textId="77777777" w:rsidR="00394EAE" w:rsidRPr="00BF4E60" w:rsidRDefault="00394EAE" w:rsidP="00394EAE">
      <w:pPr>
        <w:ind w:left="360"/>
        <w:rPr>
          <w:rFonts w:asciiTheme="minorHAnsi" w:hAnsiTheme="minorHAnsi" w:cs="Arial"/>
          <w:b/>
        </w:rPr>
      </w:pPr>
    </w:p>
    <w:p w14:paraId="76463711" w14:textId="77777777" w:rsidR="00394EAE" w:rsidRPr="00BF4E60" w:rsidRDefault="00394EAE" w:rsidP="00394EAE">
      <w:pPr>
        <w:ind w:left="360"/>
        <w:rPr>
          <w:rFonts w:asciiTheme="minorHAnsi" w:hAnsiTheme="minorHAnsi" w:cs="Arial"/>
          <w:b/>
        </w:rPr>
      </w:pPr>
    </w:p>
    <w:p w14:paraId="7EBB8CEB" w14:textId="77777777" w:rsidR="00394EAE" w:rsidRPr="00BF4E60" w:rsidRDefault="00394EAE" w:rsidP="00394EAE">
      <w:pPr>
        <w:ind w:left="360"/>
        <w:jc w:val="center"/>
        <w:rPr>
          <w:rFonts w:asciiTheme="minorHAnsi" w:hAnsiTheme="minorHAnsi" w:cs="Arial"/>
        </w:rPr>
      </w:pPr>
    </w:p>
    <w:p w14:paraId="7C1A1C69" w14:textId="77777777" w:rsidR="00394EAE" w:rsidRPr="00BF4E60" w:rsidRDefault="00394EAE" w:rsidP="00394EAE">
      <w:pPr>
        <w:ind w:left="360"/>
        <w:rPr>
          <w:rFonts w:asciiTheme="minorHAnsi" w:hAnsiTheme="minorHAnsi" w:cs="Arial"/>
          <w:b/>
        </w:rPr>
      </w:pPr>
      <w:r w:rsidRPr="00BF4E60">
        <w:rPr>
          <w:rFonts w:asciiTheme="minorHAnsi" w:hAnsiTheme="minorHAnsi" w:cs="Arial"/>
          <w:b/>
        </w:rPr>
        <w:t xml:space="preserve">List of Contents </w:t>
      </w:r>
    </w:p>
    <w:p w14:paraId="10C0F0E4" w14:textId="77777777" w:rsidR="00394EAE" w:rsidRPr="00BF4E60" w:rsidRDefault="00394EAE" w:rsidP="00394EAE">
      <w:pPr>
        <w:ind w:left="360"/>
        <w:rPr>
          <w:rFonts w:asciiTheme="minorHAnsi" w:hAnsiTheme="minorHAnsi" w:cs="Arial"/>
        </w:rPr>
      </w:pPr>
    </w:p>
    <w:p w14:paraId="54E62156" w14:textId="77777777" w:rsidR="00394EAE" w:rsidRPr="00BF4E60" w:rsidRDefault="00394EAE" w:rsidP="00394EAE">
      <w:pPr>
        <w:numPr>
          <w:ilvl w:val="0"/>
          <w:numId w:val="6"/>
        </w:numPr>
        <w:rPr>
          <w:rFonts w:asciiTheme="minorHAnsi" w:hAnsiTheme="minorHAnsi" w:cs="Arial"/>
        </w:rPr>
      </w:pPr>
      <w:r w:rsidRPr="00BF4E60">
        <w:rPr>
          <w:rFonts w:asciiTheme="minorHAnsi" w:hAnsiTheme="minorHAnsi" w:cs="Arial"/>
        </w:rPr>
        <w:t xml:space="preserve">Introduction </w:t>
      </w:r>
    </w:p>
    <w:p w14:paraId="1B99B729" w14:textId="77777777" w:rsidR="00394EAE" w:rsidRPr="00BF4E60" w:rsidRDefault="00394EAE" w:rsidP="00394EAE">
      <w:pPr>
        <w:ind w:left="360"/>
        <w:rPr>
          <w:rFonts w:asciiTheme="minorHAnsi" w:hAnsiTheme="minorHAnsi" w:cs="Arial"/>
        </w:rPr>
      </w:pPr>
    </w:p>
    <w:p w14:paraId="73146E57" w14:textId="77777777" w:rsidR="00394EAE" w:rsidRPr="00BF4E60" w:rsidRDefault="00394EAE" w:rsidP="00394EAE">
      <w:pPr>
        <w:numPr>
          <w:ilvl w:val="0"/>
          <w:numId w:val="6"/>
        </w:numPr>
        <w:rPr>
          <w:rFonts w:asciiTheme="minorHAnsi" w:hAnsiTheme="minorHAnsi" w:cs="Arial"/>
        </w:rPr>
      </w:pPr>
      <w:r w:rsidRPr="00BF4E60">
        <w:rPr>
          <w:rFonts w:asciiTheme="minorHAnsi" w:hAnsiTheme="minorHAnsi" w:cs="Arial"/>
        </w:rPr>
        <w:t>Policy statement</w:t>
      </w:r>
    </w:p>
    <w:p w14:paraId="71DA06A0" w14:textId="77777777" w:rsidR="00394EAE" w:rsidRPr="00BF4E60" w:rsidRDefault="00394EAE" w:rsidP="00394EAE">
      <w:pPr>
        <w:rPr>
          <w:rFonts w:asciiTheme="minorHAnsi" w:hAnsiTheme="minorHAnsi" w:cs="Arial"/>
        </w:rPr>
      </w:pPr>
    </w:p>
    <w:p w14:paraId="543D0E40" w14:textId="77777777" w:rsidR="00394EAE" w:rsidRPr="00BF4E60" w:rsidRDefault="00394EAE" w:rsidP="00394EAE">
      <w:pPr>
        <w:numPr>
          <w:ilvl w:val="0"/>
          <w:numId w:val="6"/>
        </w:numPr>
        <w:rPr>
          <w:rFonts w:asciiTheme="minorHAnsi" w:hAnsiTheme="minorHAnsi" w:cs="Arial"/>
        </w:rPr>
      </w:pPr>
      <w:r w:rsidRPr="00BF4E60">
        <w:rPr>
          <w:rFonts w:asciiTheme="minorHAnsi" w:hAnsiTheme="minorHAnsi" w:cs="Arial"/>
        </w:rPr>
        <w:t>Definitions</w:t>
      </w:r>
    </w:p>
    <w:p w14:paraId="45589D45" w14:textId="77777777" w:rsidR="00394EAE" w:rsidRPr="00BF4E60" w:rsidRDefault="00394EAE" w:rsidP="00394EAE">
      <w:pPr>
        <w:rPr>
          <w:rFonts w:asciiTheme="minorHAnsi" w:hAnsiTheme="minorHAnsi" w:cs="Arial"/>
        </w:rPr>
      </w:pPr>
    </w:p>
    <w:p w14:paraId="739628BE" w14:textId="77777777" w:rsidR="00394EAE" w:rsidRPr="00BF4E60" w:rsidRDefault="00394EAE" w:rsidP="00394EAE">
      <w:pPr>
        <w:numPr>
          <w:ilvl w:val="0"/>
          <w:numId w:val="6"/>
        </w:numPr>
        <w:rPr>
          <w:rFonts w:asciiTheme="minorHAnsi" w:hAnsiTheme="minorHAnsi" w:cs="Arial"/>
        </w:rPr>
      </w:pPr>
      <w:r w:rsidRPr="00BF4E60">
        <w:rPr>
          <w:rFonts w:asciiTheme="minorHAnsi" w:hAnsiTheme="minorHAnsi" w:cs="Arial"/>
        </w:rPr>
        <w:t>Recognition of child abuse</w:t>
      </w:r>
    </w:p>
    <w:p w14:paraId="62A60891" w14:textId="77777777" w:rsidR="00394EAE" w:rsidRPr="00BF4E60" w:rsidRDefault="00394EAE" w:rsidP="00394EAE">
      <w:pPr>
        <w:rPr>
          <w:rFonts w:asciiTheme="minorHAnsi" w:hAnsiTheme="minorHAnsi" w:cs="Arial"/>
        </w:rPr>
      </w:pPr>
    </w:p>
    <w:p w14:paraId="16A39325" w14:textId="77777777" w:rsidR="00394EAE" w:rsidRPr="00BF4E60" w:rsidRDefault="00394EAE" w:rsidP="00394EAE">
      <w:pPr>
        <w:numPr>
          <w:ilvl w:val="0"/>
          <w:numId w:val="6"/>
        </w:numPr>
        <w:rPr>
          <w:rFonts w:asciiTheme="minorHAnsi" w:hAnsiTheme="minorHAnsi" w:cs="Arial"/>
        </w:rPr>
      </w:pPr>
      <w:r w:rsidRPr="00BF4E60">
        <w:rPr>
          <w:rFonts w:asciiTheme="minorHAnsi" w:hAnsiTheme="minorHAnsi" w:cs="Arial"/>
        </w:rPr>
        <w:t>Principles of good practice</w:t>
      </w:r>
    </w:p>
    <w:p w14:paraId="1C50BE92" w14:textId="77777777" w:rsidR="00394EAE" w:rsidRPr="00BF4E60" w:rsidRDefault="00394EAE" w:rsidP="00394EAE">
      <w:pPr>
        <w:rPr>
          <w:rFonts w:asciiTheme="minorHAnsi" w:hAnsiTheme="minorHAnsi" w:cs="Arial"/>
        </w:rPr>
      </w:pPr>
    </w:p>
    <w:p w14:paraId="60ABAF7E" w14:textId="77777777" w:rsidR="00394EAE" w:rsidRPr="00BF4E60" w:rsidRDefault="00394EAE" w:rsidP="00394EAE">
      <w:pPr>
        <w:rPr>
          <w:rFonts w:asciiTheme="minorHAnsi" w:hAnsiTheme="minorHAnsi" w:cs="Arial"/>
          <w:color w:val="000000"/>
        </w:rPr>
      </w:pPr>
    </w:p>
    <w:p w14:paraId="3578676A" w14:textId="77777777" w:rsidR="00394EAE" w:rsidRPr="00BF4E60" w:rsidRDefault="00394EAE" w:rsidP="00394EAE">
      <w:pPr>
        <w:rPr>
          <w:rFonts w:asciiTheme="minorHAnsi" w:hAnsiTheme="minorHAnsi" w:cs="Arial"/>
        </w:rPr>
      </w:pPr>
    </w:p>
    <w:p w14:paraId="672423E6" w14:textId="77777777" w:rsidR="00394EAE" w:rsidRPr="00BF4E60" w:rsidRDefault="00394EAE" w:rsidP="00394EAE">
      <w:pPr>
        <w:rPr>
          <w:rFonts w:asciiTheme="minorHAnsi" w:hAnsiTheme="minorHAnsi" w:cs="Arial"/>
        </w:rPr>
      </w:pPr>
    </w:p>
    <w:p w14:paraId="708218F3" w14:textId="77777777" w:rsidR="00394EAE" w:rsidRPr="00BF4E60" w:rsidRDefault="00394EAE" w:rsidP="00394EAE">
      <w:pPr>
        <w:rPr>
          <w:rFonts w:asciiTheme="minorHAnsi" w:hAnsiTheme="minorHAnsi" w:cs="Arial"/>
          <w:b/>
          <w:smallCaps/>
        </w:rPr>
      </w:pPr>
      <w:r w:rsidRPr="00BF4E60">
        <w:rPr>
          <w:rFonts w:asciiTheme="minorHAnsi" w:hAnsiTheme="minorHAnsi" w:cs="Arial"/>
          <w:b/>
          <w:smallCaps/>
        </w:rPr>
        <w:br w:type="page"/>
      </w:r>
    </w:p>
    <w:p w14:paraId="4A041FC8" w14:textId="77777777" w:rsidR="00394EAE" w:rsidRPr="00BF4E60" w:rsidRDefault="00394EAE" w:rsidP="00394EAE">
      <w:pPr>
        <w:ind w:left="-360"/>
        <w:jc w:val="both"/>
        <w:rPr>
          <w:rFonts w:asciiTheme="minorHAnsi" w:hAnsiTheme="minorHAnsi" w:cs="Arial"/>
          <w:b/>
          <w:smallCaps/>
        </w:rPr>
      </w:pPr>
      <w:r w:rsidRPr="00BF4E60">
        <w:rPr>
          <w:rFonts w:asciiTheme="minorHAnsi" w:hAnsiTheme="minorHAnsi" w:cs="Arial"/>
          <w:b/>
          <w:smallCaps/>
        </w:rPr>
        <w:lastRenderedPageBreak/>
        <w:t xml:space="preserve">        1. Introduction</w:t>
      </w:r>
    </w:p>
    <w:p w14:paraId="1B441F17" w14:textId="77777777" w:rsidR="00394EAE" w:rsidRPr="00BF4E60" w:rsidRDefault="00394EAE" w:rsidP="00394EAE">
      <w:pPr>
        <w:jc w:val="both"/>
        <w:rPr>
          <w:rFonts w:asciiTheme="minorHAnsi" w:hAnsiTheme="minorHAnsi" w:cs="Arial"/>
          <w:b/>
        </w:rPr>
      </w:pPr>
    </w:p>
    <w:p w14:paraId="1F696A42" w14:textId="77777777" w:rsidR="00394EAE" w:rsidRPr="00BF4E60" w:rsidRDefault="00394EAE" w:rsidP="00394EAE">
      <w:pPr>
        <w:rPr>
          <w:rFonts w:asciiTheme="minorHAnsi" w:hAnsiTheme="minorHAnsi" w:cs="Arial"/>
        </w:rPr>
      </w:pPr>
      <w:r w:rsidRPr="00BF4E60">
        <w:rPr>
          <w:rFonts w:asciiTheme="minorHAnsi" w:hAnsiTheme="minorHAnsi" w:cs="Arial"/>
        </w:rPr>
        <w:t>The Ombudsman for Children’s Office (OCO) is the independent national human rights institution for children living in Ireland. Established under the Ombudsman for Children Act, 2002, as amended, the OCO has an overall statutory mandate to promote and monitor the rights and welfare of children and young people up to the age of 18 years living in Ireland.</w:t>
      </w:r>
    </w:p>
    <w:p w14:paraId="2A1E2298" w14:textId="77777777" w:rsidR="00394EAE" w:rsidRPr="00BF4E60" w:rsidRDefault="00394EAE" w:rsidP="00394EAE">
      <w:pPr>
        <w:rPr>
          <w:rFonts w:asciiTheme="minorHAnsi" w:hAnsiTheme="minorHAnsi" w:cs="Arial"/>
        </w:rPr>
      </w:pPr>
    </w:p>
    <w:p w14:paraId="6121F908" w14:textId="77777777" w:rsidR="00394EAE" w:rsidRPr="00BF4E60" w:rsidRDefault="00394EAE" w:rsidP="00394EAE">
      <w:pPr>
        <w:rPr>
          <w:rFonts w:asciiTheme="minorHAnsi" w:hAnsiTheme="minorHAnsi" w:cs="Arial"/>
        </w:rPr>
      </w:pPr>
      <w:r w:rsidRPr="00BF4E60">
        <w:rPr>
          <w:rFonts w:asciiTheme="minorHAnsi" w:hAnsiTheme="minorHAnsi" w:cs="Arial"/>
        </w:rPr>
        <w:t>Under the 2002 Act, the Ombudsman for Children’s core statutory functions</w:t>
      </w:r>
      <w:r w:rsidR="00BF4E60" w:rsidRPr="00BF4E60">
        <w:rPr>
          <w:rFonts w:asciiTheme="minorHAnsi" w:hAnsiTheme="minorHAnsi" w:cs="Arial"/>
        </w:rPr>
        <w:t xml:space="preserve"> </w:t>
      </w:r>
      <w:r w:rsidRPr="00BF4E60">
        <w:rPr>
          <w:rFonts w:asciiTheme="minorHAnsi" w:hAnsiTheme="minorHAnsi" w:cs="Arial"/>
        </w:rPr>
        <w:t>are:</w:t>
      </w:r>
    </w:p>
    <w:p w14:paraId="6F5BA39C" w14:textId="77777777" w:rsidR="00394EAE" w:rsidRPr="00BF4E60" w:rsidRDefault="00394EAE" w:rsidP="00394EAE">
      <w:pPr>
        <w:rPr>
          <w:rFonts w:asciiTheme="minorHAnsi" w:hAnsiTheme="minorHAnsi" w:cs="Arial"/>
        </w:rPr>
      </w:pPr>
    </w:p>
    <w:p w14:paraId="29A0939B" w14:textId="77777777" w:rsidR="00394EAE" w:rsidRPr="00BF4E60" w:rsidRDefault="00394EAE" w:rsidP="00394EAE">
      <w:pPr>
        <w:pStyle w:val="ListParagraph"/>
        <w:numPr>
          <w:ilvl w:val="0"/>
          <w:numId w:val="8"/>
        </w:numPr>
        <w:contextualSpacing/>
        <w:rPr>
          <w:rFonts w:asciiTheme="minorHAnsi" w:hAnsiTheme="minorHAnsi"/>
        </w:rPr>
      </w:pPr>
      <w:r w:rsidRPr="00BF4E60">
        <w:rPr>
          <w:rFonts w:asciiTheme="minorHAnsi" w:hAnsiTheme="minorHAnsi"/>
        </w:rPr>
        <w:t>Investigating complaints made by or on behalf of children regarding the actions or inactions of a range of public bodies.</w:t>
      </w:r>
    </w:p>
    <w:p w14:paraId="104B6592" w14:textId="77777777" w:rsidR="00394EAE" w:rsidRPr="00BF4E60" w:rsidRDefault="00394EAE" w:rsidP="00394EAE">
      <w:pPr>
        <w:pStyle w:val="ListParagraph"/>
        <w:numPr>
          <w:ilvl w:val="0"/>
          <w:numId w:val="8"/>
        </w:numPr>
        <w:contextualSpacing/>
        <w:rPr>
          <w:rFonts w:asciiTheme="minorHAnsi" w:hAnsiTheme="minorHAnsi"/>
        </w:rPr>
      </w:pPr>
      <w:r w:rsidRPr="00BF4E60">
        <w:rPr>
          <w:rFonts w:asciiTheme="minorHAnsi" w:hAnsiTheme="minorHAnsi"/>
        </w:rPr>
        <w:t xml:space="preserve">Promoting the rights and welfare of children and young people.  </w:t>
      </w:r>
    </w:p>
    <w:p w14:paraId="378457B9" w14:textId="77777777" w:rsidR="00394EAE" w:rsidRPr="00BF4E60" w:rsidRDefault="00394EAE" w:rsidP="00394EAE">
      <w:pPr>
        <w:ind w:left="360"/>
        <w:jc w:val="both"/>
        <w:rPr>
          <w:rFonts w:asciiTheme="minorHAnsi" w:hAnsiTheme="minorHAnsi" w:cs="Arial"/>
        </w:rPr>
      </w:pPr>
    </w:p>
    <w:p w14:paraId="6B262B32" w14:textId="77777777" w:rsidR="00394EAE" w:rsidRPr="00BF4E60" w:rsidRDefault="00394EAE" w:rsidP="00394EAE">
      <w:pPr>
        <w:rPr>
          <w:rFonts w:asciiTheme="minorHAnsi" w:hAnsiTheme="minorHAnsi" w:cs="Arial"/>
        </w:rPr>
      </w:pPr>
    </w:p>
    <w:p w14:paraId="325418F2" w14:textId="77777777" w:rsidR="00394EAE" w:rsidRPr="00BF4E60" w:rsidRDefault="00394EAE" w:rsidP="00394EAE">
      <w:pPr>
        <w:rPr>
          <w:rFonts w:asciiTheme="minorHAnsi" w:hAnsiTheme="minorHAnsi" w:cs="Arial"/>
        </w:rPr>
      </w:pPr>
      <w:r w:rsidRPr="00BF4E60">
        <w:rPr>
          <w:rFonts w:asciiTheme="minorHAnsi" w:hAnsiTheme="minorHAnsi" w:cs="Arial"/>
        </w:rPr>
        <w:t>We are a relevant service under the Children First Guidance 2017. Children and young people have played a vital role in the OCO’s work since its establishment. OCO initiatives involving direct engagement with children and young people have included:</w:t>
      </w:r>
    </w:p>
    <w:p w14:paraId="5F4DD873" w14:textId="77777777" w:rsidR="00394EAE" w:rsidRPr="00BF4E60" w:rsidRDefault="00394EAE" w:rsidP="00394EAE">
      <w:pPr>
        <w:rPr>
          <w:rFonts w:asciiTheme="minorHAnsi" w:hAnsiTheme="minorHAnsi" w:cs="Arial"/>
        </w:rPr>
      </w:pPr>
    </w:p>
    <w:p w14:paraId="48759A21" w14:textId="77777777" w:rsidR="00394EAE" w:rsidRPr="00BF4E60" w:rsidRDefault="00394EAE" w:rsidP="00394EAE">
      <w:pPr>
        <w:numPr>
          <w:ilvl w:val="0"/>
          <w:numId w:val="9"/>
        </w:numPr>
        <w:rPr>
          <w:rFonts w:asciiTheme="minorHAnsi" w:hAnsiTheme="minorHAnsi" w:cs="Arial"/>
        </w:rPr>
      </w:pPr>
      <w:r w:rsidRPr="00BF4E60">
        <w:rPr>
          <w:rFonts w:asciiTheme="minorHAnsi" w:hAnsiTheme="minorHAnsi" w:cs="Arial"/>
        </w:rPr>
        <w:t xml:space="preserve">conducting consultations with children and young people </w:t>
      </w:r>
    </w:p>
    <w:p w14:paraId="62A6C279" w14:textId="77777777" w:rsidR="007D4288" w:rsidRDefault="00394EAE" w:rsidP="007D4288">
      <w:pPr>
        <w:pStyle w:val="ListParagraph"/>
        <w:numPr>
          <w:ilvl w:val="0"/>
          <w:numId w:val="9"/>
        </w:numPr>
        <w:rPr>
          <w:rFonts w:asciiTheme="minorHAnsi" w:hAnsiTheme="minorHAnsi" w:cs="Arial"/>
        </w:rPr>
      </w:pPr>
      <w:r w:rsidRPr="007D4288">
        <w:rPr>
          <w:rFonts w:asciiTheme="minorHAnsi" w:hAnsiTheme="minorHAnsi" w:cs="Arial"/>
        </w:rPr>
        <w:t>running a rights education programme for groups of children and young people</w:t>
      </w:r>
    </w:p>
    <w:p w14:paraId="327F77AC" w14:textId="77777777" w:rsidR="00394EAE" w:rsidRPr="007D4288" w:rsidRDefault="00394EAE" w:rsidP="007D4288">
      <w:pPr>
        <w:pStyle w:val="ListParagraph"/>
        <w:numPr>
          <w:ilvl w:val="0"/>
          <w:numId w:val="9"/>
        </w:numPr>
        <w:rPr>
          <w:rFonts w:asciiTheme="minorHAnsi" w:hAnsiTheme="minorHAnsi" w:cs="Arial"/>
        </w:rPr>
      </w:pPr>
      <w:r w:rsidRPr="007D4288">
        <w:rPr>
          <w:rFonts w:asciiTheme="minorHAnsi" w:hAnsiTheme="minorHAnsi" w:cs="Arial"/>
        </w:rPr>
        <w:t>meeting with individual children in the context of our Complaints and Investigations work</w:t>
      </w:r>
    </w:p>
    <w:p w14:paraId="5F1EC18C" w14:textId="77777777" w:rsidR="00394EAE" w:rsidRPr="00BF4E60" w:rsidRDefault="00394EAE" w:rsidP="00394EAE">
      <w:pPr>
        <w:numPr>
          <w:ilvl w:val="0"/>
          <w:numId w:val="9"/>
        </w:numPr>
        <w:rPr>
          <w:rFonts w:asciiTheme="minorHAnsi" w:hAnsiTheme="minorHAnsi" w:cs="Arial"/>
        </w:rPr>
      </w:pPr>
      <w:r w:rsidRPr="00BF4E60">
        <w:rPr>
          <w:rFonts w:asciiTheme="minorHAnsi" w:hAnsiTheme="minorHAnsi" w:cs="Arial"/>
        </w:rPr>
        <w:t>facilitating work experience placements for young people under 18</w:t>
      </w:r>
    </w:p>
    <w:p w14:paraId="39F3FD50" w14:textId="77777777" w:rsidR="00394EAE" w:rsidRPr="00BF4E60" w:rsidRDefault="00394EAE" w:rsidP="00394EAE">
      <w:pPr>
        <w:numPr>
          <w:ilvl w:val="0"/>
          <w:numId w:val="9"/>
        </w:numPr>
        <w:rPr>
          <w:rFonts w:asciiTheme="minorHAnsi" w:hAnsiTheme="minorHAnsi" w:cs="Arial"/>
          <w:i/>
        </w:rPr>
      </w:pPr>
      <w:r w:rsidRPr="00BF4E60">
        <w:rPr>
          <w:rFonts w:asciiTheme="minorHAnsi" w:hAnsiTheme="minorHAnsi" w:cs="Arial"/>
        </w:rPr>
        <w:t>commissioning research involving children and young people, and</w:t>
      </w:r>
    </w:p>
    <w:p w14:paraId="6049BDA7" w14:textId="77777777" w:rsidR="00394EAE" w:rsidRPr="00BF4E60" w:rsidRDefault="00394EAE" w:rsidP="00394EAE">
      <w:pPr>
        <w:numPr>
          <w:ilvl w:val="0"/>
          <w:numId w:val="9"/>
        </w:numPr>
        <w:rPr>
          <w:rFonts w:asciiTheme="minorHAnsi" w:hAnsiTheme="minorHAnsi" w:cs="Arial"/>
        </w:rPr>
      </w:pPr>
      <w:r w:rsidRPr="00BF4E60">
        <w:rPr>
          <w:rFonts w:asciiTheme="minorHAnsi" w:hAnsiTheme="minorHAnsi" w:cs="Arial"/>
        </w:rPr>
        <w:t>hosting and participating in a wide range of national, regional and local events for children and young people.</w:t>
      </w:r>
    </w:p>
    <w:p w14:paraId="07FD9679" w14:textId="77777777" w:rsidR="00394EAE" w:rsidRPr="00BF4E60" w:rsidRDefault="00394EAE" w:rsidP="00394EAE">
      <w:pPr>
        <w:rPr>
          <w:rFonts w:asciiTheme="minorHAnsi" w:hAnsiTheme="minorHAnsi" w:cs="Arial"/>
        </w:rPr>
      </w:pPr>
    </w:p>
    <w:p w14:paraId="26825B87" w14:textId="77777777" w:rsidR="00394EAE" w:rsidRPr="00BF4E60" w:rsidRDefault="00394EAE" w:rsidP="00394EAE">
      <w:pPr>
        <w:pStyle w:val="execsummbullet"/>
        <w:numPr>
          <w:ilvl w:val="0"/>
          <w:numId w:val="0"/>
        </w:numPr>
        <w:pBdr>
          <w:top w:val="none" w:sz="0" w:space="0" w:color="auto"/>
          <w:left w:val="none" w:sz="0" w:space="0" w:color="auto"/>
          <w:bottom w:val="none" w:sz="0" w:space="0" w:color="auto"/>
          <w:right w:val="none" w:sz="0" w:space="0" w:color="auto"/>
        </w:pBdr>
        <w:rPr>
          <w:rFonts w:asciiTheme="minorHAnsi" w:hAnsiTheme="minorHAnsi" w:cs="Arial"/>
          <w:sz w:val="24"/>
          <w:szCs w:val="24"/>
        </w:rPr>
      </w:pPr>
    </w:p>
    <w:p w14:paraId="71FE0D07" w14:textId="77777777" w:rsidR="00394EAE" w:rsidRPr="00BF4E60" w:rsidRDefault="00394EAE" w:rsidP="00394EAE">
      <w:pPr>
        <w:pStyle w:val="execsummbullet"/>
        <w:numPr>
          <w:ilvl w:val="0"/>
          <w:numId w:val="0"/>
        </w:numPr>
        <w:pBdr>
          <w:top w:val="none" w:sz="0" w:space="0" w:color="auto"/>
          <w:left w:val="none" w:sz="0" w:space="0" w:color="auto"/>
          <w:bottom w:val="none" w:sz="0" w:space="0" w:color="auto"/>
          <w:right w:val="none" w:sz="0" w:space="0" w:color="auto"/>
        </w:pBdr>
        <w:rPr>
          <w:rFonts w:asciiTheme="minorHAnsi" w:hAnsiTheme="minorHAnsi" w:cs="Arial"/>
          <w:sz w:val="24"/>
          <w:szCs w:val="24"/>
        </w:rPr>
      </w:pPr>
      <w:r w:rsidRPr="00BF4E60">
        <w:rPr>
          <w:rFonts w:asciiTheme="minorHAnsi" w:hAnsiTheme="minorHAnsi" w:cs="Arial"/>
          <w:sz w:val="24"/>
          <w:szCs w:val="24"/>
        </w:rPr>
        <w:t xml:space="preserve">The OCO will continue to work directly with children and young people on an ongoing basis and in a variety of ways in the context of giving effect to its statutory obligations under the 2002 Act. </w:t>
      </w:r>
    </w:p>
    <w:p w14:paraId="3A46AE38" w14:textId="77777777" w:rsidR="00394EAE" w:rsidRPr="00BF4E60" w:rsidRDefault="00394EAE" w:rsidP="00394EAE">
      <w:pPr>
        <w:pStyle w:val="execsummbullet"/>
        <w:numPr>
          <w:ilvl w:val="0"/>
          <w:numId w:val="0"/>
        </w:numPr>
        <w:pBdr>
          <w:top w:val="none" w:sz="0" w:space="0" w:color="auto"/>
          <w:left w:val="none" w:sz="0" w:space="0" w:color="auto"/>
          <w:bottom w:val="none" w:sz="0" w:space="0" w:color="auto"/>
          <w:right w:val="none" w:sz="0" w:space="0" w:color="auto"/>
        </w:pBdr>
        <w:rPr>
          <w:rFonts w:asciiTheme="minorHAnsi" w:hAnsiTheme="minorHAnsi"/>
          <w:sz w:val="24"/>
          <w:szCs w:val="24"/>
          <w:lang w:val="en-IE"/>
        </w:rPr>
      </w:pPr>
    </w:p>
    <w:p w14:paraId="44966ABE" w14:textId="77777777" w:rsidR="00394EAE" w:rsidRPr="00BF4E60" w:rsidRDefault="00394EAE" w:rsidP="00394EAE">
      <w:pPr>
        <w:pStyle w:val="execsummbullet"/>
        <w:numPr>
          <w:ilvl w:val="0"/>
          <w:numId w:val="0"/>
        </w:numPr>
        <w:pBdr>
          <w:top w:val="none" w:sz="0" w:space="0" w:color="auto"/>
          <w:left w:val="none" w:sz="0" w:space="0" w:color="auto"/>
          <w:bottom w:val="none" w:sz="0" w:space="0" w:color="auto"/>
          <w:right w:val="none" w:sz="0" w:space="0" w:color="auto"/>
        </w:pBdr>
        <w:rPr>
          <w:rFonts w:asciiTheme="minorHAnsi" w:hAnsiTheme="minorHAnsi" w:cs="Arial"/>
          <w:sz w:val="24"/>
          <w:szCs w:val="24"/>
          <w:lang w:val="en-IE"/>
        </w:rPr>
      </w:pPr>
      <w:r w:rsidRPr="00BF4E60">
        <w:rPr>
          <w:rFonts w:asciiTheme="minorHAnsi" w:hAnsiTheme="minorHAnsi" w:cs="Arial"/>
          <w:sz w:val="24"/>
          <w:szCs w:val="24"/>
          <w:lang w:val="en-IE"/>
        </w:rPr>
        <w:t xml:space="preserve">Children and the adults who care for them need to be confident that the OCO can provide a safe environment. This Child Protection Policy sets out our approach to providing such an environment. It is subject to review by OCO staff and will be amended and updated as required </w:t>
      </w:r>
    </w:p>
    <w:p w14:paraId="5989D10A" w14:textId="77777777" w:rsidR="00394EAE" w:rsidRPr="00BF4E60" w:rsidRDefault="00394EAE" w:rsidP="00394EAE">
      <w:pPr>
        <w:pStyle w:val="execsummbullet"/>
        <w:numPr>
          <w:ilvl w:val="0"/>
          <w:numId w:val="0"/>
        </w:numPr>
        <w:pBdr>
          <w:top w:val="none" w:sz="0" w:space="0" w:color="auto"/>
          <w:left w:val="none" w:sz="0" w:space="0" w:color="auto"/>
          <w:bottom w:val="none" w:sz="0" w:space="0" w:color="auto"/>
          <w:right w:val="none" w:sz="0" w:space="0" w:color="auto"/>
        </w:pBdr>
        <w:jc w:val="both"/>
        <w:rPr>
          <w:rFonts w:asciiTheme="minorHAnsi" w:hAnsiTheme="minorHAnsi"/>
          <w:sz w:val="24"/>
          <w:szCs w:val="24"/>
          <w:lang w:val="en-IE"/>
        </w:rPr>
      </w:pPr>
    </w:p>
    <w:p w14:paraId="17255A8E" w14:textId="77777777" w:rsidR="00394EAE" w:rsidRPr="00BF4E60" w:rsidRDefault="00394EAE" w:rsidP="00394EAE">
      <w:pPr>
        <w:rPr>
          <w:rFonts w:asciiTheme="minorHAnsi" w:hAnsiTheme="minorHAnsi" w:cs="Arial"/>
        </w:rPr>
      </w:pPr>
      <w:r w:rsidRPr="00BF4E60">
        <w:rPr>
          <w:rFonts w:asciiTheme="minorHAnsi" w:hAnsiTheme="minorHAnsi" w:cs="Arial"/>
        </w:rPr>
        <w:t xml:space="preserve">At the OCO, we aim to provide as safe an environment as possible while giving children exciting opportunities and challenges. We follow laws and guidelines and what is seen as best practice. However, because our job is to keep an eye on whether laws and practices truly respect children and young people’s rights, we will always be asking </w:t>
      </w:r>
      <w:r w:rsidRPr="00BF4E60">
        <w:rPr>
          <w:rFonts w:asciiTheme="minorHAnsi" w:hAnsiTheme="minorHAnsi" w:cs="Arial"/>
        </w:rPr>
        <w:lastRenderedPageBreak/>
        <w:t xml:space="preserve">ourselves and others whether the rules that are meant to be protecting children are really doing that job. We always seek to exceed minimum standards for child protection set down in the </w:t>
      </w:r>
      <w:r w:rsidRPr="00BF4E60">
        <w:rPr>
          <w:rFonts w:asciiTheme="minorHAnsi" w:hAnsiTheme="minorHAnsi" w:cs="Arial"/>
          <w:i/>
        </w:rPr>
        <w:t>Children First: National Guidance for the Protection and Welfare of Children</w:t>
      </w:r>
      <w:r w:rsidRPr="00BF4E60">
        <w:rPr>
          <w:rFonts w:asciiTheme="minorHAnsi" w:hAnsiTheme="minorHAnsi" w:cs="Arial"/>
        </w:rPr>
        <w:t xml:space="preserve"> 2017</w:t>
      </w:r>
    </w:p>
    <w:p w14:paraId="0F0FBEF9" w14:textId="77777777" w:rsidR="00394EAE" w:rsidRPr="00BF4E60" w:rsidRDefault="00394EAE" w:rsidP="00394EAE">
      <w:pPr>
        <w:rPr>
          <w:rFonts w:asciiTheme="minorHAnsi" w:hAnsiTheme="minorHAnsi" w:cs="Arial"/>
        </w:rPr>
      </w:pPr>
    </w:p>
    <w:p w14:paraId="6A1E1193" w14:textId="77777777" w:rsidR="00394EAE" w:rsidRPr="00BF4E60" w:rsidRDefault="00394EAE" w:rsidP="00394EAE">
      <w:pPr>
        <w:rPr>
          <w:rFonts w:asciiTheme="minorHAnsi" w:hAnsiTheme="minorHAnsi" w:cs="Arial"/>
        </w:rPr>
      </w:pPr>
      <w:r w:rsidRPr="00BF4E60">
        <w:rPr>
          <w:rFonts w:asciiTheme="minorHAnsi" w:hAnsiTheme="minorHAnsi" w:cs="Arial"/>
        </w:rPr>
        <w:t>We welcome comments and suggestions from children and young people, parents and others about our child protection policy.</w:t>
      </w:r>
    </w:p>
    <w:p w14:paraId="1E951A4F" w14:textId="77777777" w:rsidR="00394EAE" w:rsidRPr="00BF4E60" w:rsidRDefault="00394EAE" w:rsidP="00394EAE">
      <w:pPr>
        <w:rPr>
          <w:rFonts w:asciiTheme="minorHAnsi" w:hAnsiTheme="minorHAnsi" w:cs="Arial"/>
        </w:rPr>
      </w:pPr>
    </w:p>
    <w:p w14:paraId="591EFD5F" w14:textId="77777777" w:rsidR="00394EAE" w:rsidRPr="00BF4E60" w:rsidRDefault="00394EAE" w:rsidP="00394EAE">
      <w:pPr>
        <w:rPr>
          <w:rFonts w:asciiTheme="minorHAnsi" w:hAnsiTheme="minorHAnsi" w:cs="Arial"/>
          <w:i/>
        </w:rPr>
      </w:pPr>
      <w:r w:rsidRPr="00BF4E60">
        <w:rPr>
          <w:rFonts w:asciiTheme="minorHAnsi" w:hAnsiTheme="minorHAnsi" w:cs="Arial"/>
          <w:i/>
        </w:rPr>
        <w:t xml:space="preserve">Commitment to review this policy and conduct training for staff </w:t>
      </w:r>
    </w:p>
    <w:p w14:paraId="14EB19F4" w14:textId="77777777" w:rsidR="00394EAE" w:rsidRPr="00BF4E60" w:rsidRDefault="00394EAE" w:rsidP="00394EAE">
      <w:pPr>
        <w:rPr>
          <w:rFonts w:asciiTheme="minorHAnsi" w:hAnsiTheme="minorHAnsi" w:cs="Arial"/>
          <w:i/>
        </w:rPr>
      </w:pPr>
    </w:p>
    <w:p w14:paraId="1A4F6376" w14:textId="77777777" w:rsidR="00394EAE" w:rsidRPr="00BF4E60" w:rsidRDefault="00394EAE" w:rsidP="00394EAE">
      <w:pPr>
        <w:rPr>
          <w:rFonts w:asciiTheme="minorHAnsi" w:hAnsiTheme="minorHAnsi" w:cs="Arial"/>
        </w:rPr>
      </w:pPr>
      <w:r w:rsidRPr="00BF4E60">
        <w:rPr>
          <w:rFonts w:asciiTheme="minorHAnsi" w:hAnsiTheme="minorHAnsi" w:cs="Arial"/>
        </w:rPr>
        <w:t xml:space="preserve">The OCO will keep its child protection policy and procedures under continuous review. </w:t>
      </w:r>
    </w:p>
    <w:p w14:paraId="72A753B8" w14:textId="77777777" w:rsidR="00394EAE" w:rsidRPr="00BF4E60" w:rsidRDefault="00394EAE" w:rsidP="00394EAE">
      <w:pPr>
        <w:rPr>
          <w:rFonts w:asciiTheme="minorHAnsi" w:hAnsiTheme="minorHAnsi" w:cs="Arial"/>
        </w:rPr>
      </w:pPr>
      <w:r w:rsidRPr="00BF4E60">
        <w:rPr>
          <w:rFonts w:asciiTheme="minorHAnsi" w:hAnsiTheme="minorHAnsi" w:cs="Arial"/>
        </w:rPr>
        <w:t xml:space="preserve">It is the responsibility of all members of staff to contribute to the continuous and periodic review of the OCO’s child protection policy and procedures. We have a nominated Relevant Person to oversee our Policy and Procedures as required under </w:t>
      </w:r>
      <w:r w:rsidRPr="00BF4E60">
        <w:rPr>
          <w:rFonts w:asciiTheme="minorHAnsi" w:hAnsiTheme="minorHAnsi" w:cs="Arial"/>
          <w:i/>
        </w:rPr>
        <w:t>Children First National Guidance for Child Protection and Welfare</w:t>
      </w:r>
      <w:r w:rsidRPr="00BF4E60">
        <w:rPr>
          <w:rFonts w:asciiTheme="minorHAnsi" w:hAnsiTheme="minorHAnsi" w:cs="Arial"/>
        </w:rPr>
        <w:t xml:space="preserve"> (2017). </w:t>
      </w:r>
    </w:p>
    <w:p w14:paraId="1843C058" w14:textId="77777777" w:rsidR="00394EAE" w:rsidRPr="00BF4E60" w:rsidRDefault="00394EAE" w:rsidP="00394EAE">
      <w:pPr>
        <w:rPr>
          <w:rFonts w:asciiTheme="minorHAnsi" w:hAnsiTheme="minorHAnsi" w:cs="Arial"/>
        </w:rPr>
      </w:pPr>
    </w:p>
    <w:p w14:paraId="7A36A53D" w14:textId="77777777" w:rsidR="00394EAE" w:rsidRPr="00BF4E60" w:rsidRDefault="00394EAE" w:rsidP="00394EAE">
      <w:pPr>
        <w:rPr>
          <w:rFonts w:asciiTheme="minorHAnsi" w:hAnsiTheme="minorHAnsi" w:cs="Arial"/>
        </w:rPr>
      </w:pPr>
      <w:r w:rsidRPr="00BF4E60">
        <w:rPr>
          <w:rFonts w:asciiTheme="minorHAnsi" w:hAnsiTheme="minorHAnsi" w:cs="Arial"/>
        </w:rPr>
        <w:t xml:space="preserve">We are committed to conducting </w:t>
      </w:r>
      <w:r w:rsidR="00BF4E60" w:rsidRPr="00BF4E60">
        <w:rPr>
          <w:rFonts w:asciiTheme="minorHAnsi" w:hAnsiTheme="minorHAnsi" w:cs="Arial"/>
        </w:rPr>
        <w:t>on-going</w:t>
      </w:r>
      <w:r w:rsidRPr="00BF4E60">
        <w:rPr>
          <w:rFonts w:asciiTheme="minorHAnsi" w:hAnsiTheme="minorHAnsi" w:cs="Arial"/>
        </w:rPr>
        <w:t xml:space="preserve"> training for staff in relation to our child protection policy and procedures. </w:t>
      </w:r>
    </w:p>
    <w:p w14:paraId="1D6E1AFC" w14:textId="77777777" w:rsidR="00394EAE" w:rsidRPr="00BF4E60" w:rsidRDefault="00394EAE" w:rsidP="00394EAE">
      <w:pPr>
        <w:rPr>
          <w:rFonts w:asciiTheme="minorHAnsi" w:hAnsiTheme="minorHAnsi" w:cs="Arial"/>
          <w:u w:val="single"/>
        </w:rPr>
      </w:pPr>
    </w:p>
    <w:p w14:paraId="240DF8E9" w14:textId="77777777" w:rsidR="00394EAE" w:rsidRPr="00BF4E60" w:rsidRDefault="00394EAE" w:rsidP="00394EAE">
      <w:pPr>
        <w:rPr>
          <w:rFonts w:asciiTheme="minorHAnsi" w:hAnsiTheme="minorHAnsi" w:cs="Arial"/>
          <w:u w:val="single"/>
        </w:rPr>
      </w:pPr>
    </w:p>
    <w:p w14:paraId="4712C16F" w14:textId="77777777" w:rsidR="00394EAE" w:rsidRPr="00BF4E60" w:rsidRDefault="00394EAE" w:rsidP="00394EAE">
      <w:pPr>
        <w:rPr>
          <w:rFonts w:asciiTheme="minorHAnsi" w:hAnsiTheme="minorHAnsi" w:cs="Arial"/>
          <w:b/>
        </w:rPr>
      </w:pPr>
      <w:r w:rsidRPr="00BF4E60">
        <w:rPr>
          <w:rFonts w:asciiTheme="minorHAnsi" w:hAnsiTheme="minorHAnsi" w:cs="Arial"/>
          <w:b/>
        </w:rPr>
        <w:t xml:space="preserve">This policy should be read alongside the OCO Child Protection Reporting Procedures, Child Safeguarding Statement and Risk Assessment as per </w:t>
      </w:r>
      <w:r w:rsidRPr="00BF4E60">
        <w:rPr>
          <w:rFonts w:asciiTheme="minorHAnsi" w:hAnsiTheme="minorHAnsi" w:cs="Arial"/>
          <w:b/>
          <w:i/>
        </w:rPr>
        <w:t>Children First</w:t>
      </w:r>
      <w:r w:rsidRPr="00BF4E60">
        <w:rPr>
          <w:rFonts w:asciiTheme="minorHAnsi" w:hAnsiTheme="minorHAnsi" w:cs="Arial"/>
          <w:b/>
        </w:rPr>
        <w:t xml:space="preserve"> 2017. </w:t>
      </w:r>
    </w:p>
    <w:p w14:paraId="3593A168" w14:textId="77777777" w:rsidR="00394EAE" w:rsidRPr="00BF4E60" w:rsidRDefault="00394EAE" w:rsidP="00394EAE">
      <w:pPr>
        <w:rPr>
          <w:rFonts w:asciiTheme="minorHAnsi" w:hAnsiTheme="minorHAnsi" w:cs="Arial"/>
        </w:rPr>
      </w:pPr>
    </w:p>
    <w:p w14:paraId="7BA3E3B3" w14:textId="77777777" w:rsidR="00394EAE" w:rsidRPr="00BF4E60" w:rsidRDefault="00394EAE" w:rsidP="00394EAE">
      <w:pPr>
        <w:rPr>
          <w:rFonts w:asciiTheme="minorHAnsi" w:hAnsiTheme="minorHAnsi" w:cs="Arial"/>
        </w:rPr>
      </w:pPr>
    </w:p>
    <w:p w14:paraId="596350D2" w14:textId="77777777" w:rsidR="00394EAE" w:rsidRPr="00BF4E60" w:rsidRDefault="00394EAE" w:rsidP="00394EAE">
      <w:pPr>
        <w:rPr>
          <w:rFonts w:asciiTheme="minorHAnsi" w:hAnsiTheme="minorHAnsi" w:cs="Arial"/>
          <w:b/>
        </w:rPr>
      </w:pPr>
      <w:r w:rsidRPr="00BF4E60">
        <w:rPr>
          <w:rFonts w:asciiTheme="minorHAnsi" w:hAnsiTheme="minorHAnsi" w:cs="Arial"/>
        </w:rPr>
        <w:br w:type="page"/>
      </w:r>
      <w:r w:rsidRPr="00BF4E60">
        <w:rPr>
          <w:rFonts w:asciiTheme="minorHAnsi" w:hAnsiTheme="minorHAnsi" w:cs="Arial"/>
          <w:b/>
        </w:rPr>
        <w:lastRenderedPageBreak/>
        <w:t>2.</w:t>
      </w:r>
      <w:r w:rsidRPr="00BF4E60">
        <w:rPr>
          <w:rFonts w:asciiTheme="minorHAnsi" w:hAnsiTheme="minorHAnsi" w:cs="Arial"/>
          <w:b/>
        </w:rPr>
        <w:tab/>
        <w:t xml:space="preserve">POLICY STATEMENT  </w:t>
      </w:r>
    </w:p>
    <w:p w14:paraId="52207FCD" w14:textId="77777777" w:rsidR="00394EAE" w:rsidRPr="00BF4E60" w:rsidRDefault="00394EAE" w:rsidP="00394EAE">
      <w:pPr>
        <w:rPr>
          <w:rFonts w:asciiTheme="minorHAnsi" w:hAnsiTheme="minorHAnsi" w:cs="Arial"/>
        </w:rPr>
      </w:pPr>
    </w:p>
    <w:p w14:paraId="43D3AA72" w14:textId="77777777" w:rsidR="00394EAE" w:rsidRPr="00BF4E60" w:rsidRDefault="00394EAE" w:rsidP="00394EAE">
      <w:pPr>
        <w:rPr>
          <w:rFonts w:asciiTheme="minorHAnsi" w:hAnsiTheme="minorHAnsi" w:cs="Arial"/>
        </w:rPr>
      </w:pPr>
      <w:r w:rsidRPr="00BF4E60">
        <w:rPr>
          <w:rFonts w:asciiTheme="minorHAnsi" w:hAnsiTheme="minorHAnsi" w:cs="Arial"/>
        </w:rPr>
        <w:t>In fulfilling our statutory responsibility to promote the rights of children and young people, we use the United Nations Convention on the Rights of the Child (</w:t>
      </w:r>
      <w:smartTag w:uri="urn:schemas-microsoft-com:office:smarttags" w:element="stockticker">
        <w:r w:rsidRPr="00BF4E60">
          <w:rPr>
            <w:rFonts w:asciiTheme="minorHAnsi" w:hAnsiTheme="minorHAnsi" w:cs="Arial"/>
          </w:rPr>
          <w:t>CRC</w:t>
        </w:r>
      </w:smartTag>
      <w:r w:rsidRPr="00BF4E60">
        <w:rPr>
          <w:rFonts w:asciiTheme="minorHAnsi" w:hAnsiTheme="minorHAnsi" w:cs="Arial"/>
        </w:rPr>
        <w:t xml:space="preserve">) as our guide. </w:t>
      </w:r>
    </w:p>
    <w:p w14:paraId="2A3EC27D" w14:textId="77777777" w:rsidR="00394EAE" w:rsidRPr="00BF4E60" w:rsidRDefault="00394EAE" w:rsidP="00394EAE">
      <w:pPr>
        <w:rPr>
          <w:rFonts w:asciiTheme="minorHAnsi" w:hAnsiTheme="minorHAnsi" w:cs="Arial"/>
        </w:rPr>
      </w:pPr>
    </w:p>
    <w:p w14:paraId="44B7FE8A" w14:textId="77777777" w:rsidR="00394EAE" w:rsidRPr="00BF4E60" w:rsidRDefault="00394EAE" w:rsidP="00394EAE">
      <w:pPr>
        <w:rPr>
          <w:rFonts w:asciiTheme="minorHAnsi" w:hAnsiTheme="minorHAnsi" w:cs="Arial"/>
        </w:rPr>
      </w:pPr>
      <w:r w:rsidRPr="00BF4E60">
        <w:rPr>
          <w:rFonts w:asciiTheme="minorHAnsi" w:hAnsiTheme="minorHAnsi" w:cs="Arial"/>
        </w:rPr>
        <w:t xml:space="preserve">The General principles of the </w:t>
      </w:r>
      <w:smartTag w:uri="urn:schemas-microsoft-com:office:smarttags" w:element="stockticker">
        <w:r w:rsidRPr="00BF4E60">
          <w:rPr>
            <w:rFonts w:asciiTheme="minorHAnsi" w:hAnsiTheme="minorHAnsi" w:cs="Arial"/>
          </w:rPr>
          <w:t>CRC</w:t>
        </w:r>
      </w:smartTag>
      <w:r w:rsidRPr="00BF4E60">
        <w:rPr>
          <w:rFonts w:asciiTheme="minorHAnsi" w:hAnsiTheme="minorHAnsi" w:cs="Arial"/>
        </w:rPr>
        <w:t xml:space="preserve"> are: the right of the child to freedom from discrimination (Article 2); the right of the child to have his/her best interests considered as a primary consideration in all matters affecting him/her (Article 3); and the right of the child to express his/her views freely in all matters affecting him/her, in accordance with his/her age and maturity (Article 12). The </w:t>
      </w:r>
      <w:smartTag w:uri="urn:schemas-microsoft-com:office:smarttags" w:element="stockticker">
        <w:r w:rsidRPr="00BF4E60">
          <w:rPr>
            <w:rFonts w:asciiTheme="minorHAnsi" w:hAnsiTheme="minorHAnsi" w:cs="Arial"/>
          </w:rPr>
          <w:t>CRC</w:t>
        </w:r>
      </w:smartTag>
      <w:r w:rsidRPr="00BF4E60">
        <w:rPr>
          <w:rFonts w:asciiTheme="minorHAnsi" w:hAnsiTheme="minorHAnsi" w:cs="Arial"/>
        </w:rPr>
        <w:t xml:space="preserve"> also sets out the right of children to protection from abuse (Article 19). </w:t>
      </w:r>
    </w:p>
    <w:p w14:paraId="61ACD8C3" w14:textId="77777777" w:rsidR="00394EAE" w:rsidRPr="00BF4E60" w:rsidRDefault="00394EAE" w:rsidP="00394EAE">
      <w:pPr>
        <w:tabs>
          <w:tab w:val="num" w:pos="540"/>
        </w:tabs>
        <w:ind w:left="540" w:hanging="540"/>
        <w:rPr>
          <w:rFonts w:asciiTheme="minorHAnsi" w:hAnsiTheme="minorHAnsi" w:cs="Arial"/>
        </w:rPr>
      </w:pPr>
    </w:p>
    <w:p w14:paraId="3F048882" w14:textId="77777777" w:rsidR="00394EAE" w:rsidRPr="00BF4E60" w:rsidRDefault="00394EAE" w:rsidP="00394EAE">
      <w:pPr>
        <w:spacing w:before="120" w:after="120"/>
        <w:rPr>
          <w:rFonts w:asciiTheme="minorHAnsi" w:hAnsiTheme="minorHAnsi" w:cs="Arial"/>
        </w:rPr>
      </w:pPr>
      <w:r w:rsidRPr="00BF4E60">
        <w:rPr>
          <w:rFonts w:asciiTheme="minorHAnsi" w:hAnsiTheme="minorHAnsi" w:cs="Arial"/>
        </w:rPr>
        <w:t xml:space="preserve">The policy set out in this document is guided by the </w:t>
      </w:r>
      <w:smartTag w:uri="urn:schemas-microsoft-com:office:smarttags" w:element="stockticker">
        <w:r w:rsidRPr="00BF4E60">
          <w:rPr>
            <w:rFonts w:asciiTheme="minorHAnsi" w:hAnsiTheme="minorHAnsi" w:cs="Arial"/>
          </w:rPr>
          <w:t>CRC</w:t>
        </w:r>
      </w:smartTag>
      <w:r w:rsidRPr="00BF4E60">
        <w:rPr>
          <w:rFonts w:asciiTheme="minorHAnsi" w:hAnsiTheme="minorHAnsi" w:cs="Arial"/>
        </w:rPr>
        <w:t xml:space="preserve"> and based the on</w:t>
      </w:r>
      <w:r w:rsidRPr="00BF4E60">
        <w:rPr>
          <w:rFonts w:asciiTheme="minorHAnsi" w:hAnsiTheme="minorHAnsi" w:cs="Arial"/>
          <w:i/>
        </w:rPr>
        <w:t xml:space="preserve"> Children First: National</w:t>
      </w:r>
      <w:r w:rsidRPr="00BF4E60">
        <w:rPr>
          <w:rFonts w:asciiTheme="minorHAnsi" w:hAnsiTheme="minorHAnsi" w:cs="Arial"/>
        </w:rPr>
        <w:t xml:space="preserve"> </w:t>
      </w:r>
      <w:r w:rsidRPr="00BF4E60">
        <w:rPr>
          <w:rFonts w:asciiTheme="minorHAnsi" w:hAnsiTheme="minorHAnsi" w:cs="Arial"/>
          <w:i/>
        </w:rPr>
        <w:t>Guidance for the Protection and Welfare of Children</w:t>
      </w:r>
      <w:r w:rsidR="00CF0C70">
        <w:rPr>
          <w:rFonts w:asciiTheme="minorHAnsi" w:hAnsiTheme="minorHAnsi" w:cs="Arial"/>
        </w:rPr>
        <w:t xml:space="preserve"> (2017),</w:t>
      </w:r>
      <w:r w:rsidRPr="00BF4E60">
        <w:rPr>
          <w:rStyle w:val="FootnoteReference"/>
          <w:rFonts w:asciiTheme="minorHAnsi" w:hAnsiTheme="minorHAnsi" w:cs="Arial"/>
        </w:rPr>
        <w:footnoteReference w:id="1"/>
      </w:r>
      <w:r w:rsidR="00CF0C70">
        <w:rPr>
          <w:rFonts w:asciiTheme="minorHAnsi" w:hAnsiTheme="minorHAnsi" w:cs="Arial"/>
        </w:rPr>
        <w:t xml:space="preserve"> </w:t>
      </w:r>
      <w:r w:rsidRPr="00BF4E60">
        <w:rPr>
          <w:rFonts w:asciiTheme="minorHAnsi" w:hAnsiTheme="minorHAnsi" w:cs="Arial"/>
        </w:rPr>
        <w:t xml:space="preserve">the official guidelines for the protection of children adopted by the State. </w:t>
      </w:r>
    </w:p>
    <w:p w14:paraId="2BF5AAA3" w14:textId="77777777" w:rsidR="00394EAE" w:rsidRPr="00BF4E60" w:rsidRDefault="00394EAE" w:rsidP="00394EAE">
      <w:pPr>
        <w:rPr>
          <w:rFonts w:asciiTheme="minorHAnsi" w:hAnsiTheme="minorHAnsi" w:cs="Arial"/>
        </w:rPr>
      </w:pPr>
    </w:p>
    <w:p w14:paraId="0A9FE6AA" w14:textId="77777777" w:rsidR="00394EAE" w:rsidRPr="00BF4E60" w:rsidRDefault="00394EAE" w:rsidP="00394EAE">
      <w:pPr>
        <w:rPr>
          <w:rFonts w:asciiTheme="minorHAnsi" w:hAnsiTheme="minorHAnsi" w:cs="Arial"/>
        </w:rPr>
      </w:pPr>
      <w:r w:rsidRPr="00BF4E60">
        <w:rPr>
          <w:rFonts w:asciiTheme="minorHAnsi" w:hAnsiTheme="minorHAnsi" w:cs="Arial"/>
        </w:rPr>
        <w:t xml:space="preserve">Our policy statement on child protection is: </w:t>
      </w:r>
    </w:p>
    <w:p w14:paraId="3360CB1F" w14:textId="77777777" w:rsidR="00394EAE" w:rsidRPr="00BF4E60" w:rsidRDefault="00394EAE" w:rsidP="00394EAE">
      <w:pPr>
        <w:rPr>
          <w:rFonts w:asciiTheme="minorHAnsi" w:hAnsiTheme="minorHAnsi" w:cs="Arial"/>
        </w:rPr>
      </w:pPr>
    </w:p>
    <w:p w14:paraId="235D230E" w14:textId="77777777" w:rsidR="00394EAE" w:rsidRPr="00BF4E60" w:rsidRDefault="00394EAE" w:rsidP="00394EAE">
      <w:pPr>
        <w:rPr>
          <w:rFonts w:asciiTheme="minorHAnsi" w:hAnsiTheme="minorHAnsi" w:cs="Arial"/>
        </w:rPr>
      </w:pPr>
      <w:r w:rsidRPr="00BF4E60">
        <w:rPr>
          <w:rFonts w:asciiTheme="minorHAnsi" w:hAnsiTheme="minorHAnsi"/>
          <w:noProof/>
          <w:lang w:eastAsia="en-IE"/>
        </w:rPr>
        <mc:AlternateContent>
          <mc:Choice Requires="wps">
            <w:drawing>
              <wp:anchor distT="0" distB="0" distL="114300" distR="114300" simplePos="0" relativeHeight="251662336" behindDoc="0" locked="0" layoutInCell="1" allowOverlap="1" wp14:anchorId="6F7521BF" wp14:editId="7B9C9A56">
                <wp:simplePos x="0" y="0"/>
                <wp:positionH relativeFrom="column">
                  <wp:posOffset>-9525</wp:posOffset>
                </wp:positionH>
                <wp:positionV relativeFrom="paragraph">
                  <wp:posOffset>172720</wp:posOffset>
                </wp:positionV>
                <wp:extent cx="5133975" cy="2095500"/>
                <wp:effectExtent l="9525" t="11430" r="95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095500"/>
                        </a:xfrm>
                        <a:prstGeom prst="rect">
                          <a:avLst/>
                        </a:prstGeom>
                        <a:solidFill>
                          <a:srgbClr val="FFFFFF"/>
                        </a:solidFill>
                        <a:ln w="190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229BBC" w14:textId="77777777" w:rsidR="00394EAE" w:rsidRPr="006C1A08" w:rsidRDefault="00394EAE" w:rsidP="00394EAE">
                            <w:pPr>
                              <w:rPr>
                                <w:rFonts w:ascii="Calibri" w:hAnsi="Calibri" w:cs="Arial"/>
                              </w:rPr>
                            </w:pPr>
                            <w:r w:rsidRPr="006C1A08">
                              <w:rPr>
                                <w:rFonts w:ascii="Calibri" w:hAnsi="Calibri" w:cs="Arial"/>
                              </w:rPr>
                              <w:t>The OCO is committed to providing a safe environment for the children and young people with whom we work, an environment in which they are treated with dignity and respect and protected from all forms of harm and abuse, including exploitation. The best interests of children will be paramount at all times. All staff who come into contact with children and young people in their work have a duty to safeguard and promote the rights of children. Child protection is everyone’s business. In the event that we become aware of or suspect that abuse has taken place, or that a potential risk to children is posed by a specific person or persons, we undertake to report the matter without delay to the appropriate authorities.</w:t>
                            </w:r>
                          </w:p>
                          <w:p w14:paraId="20BD5AD5" w14:textId="77777777" w:rsidR="00394EAE" w:rsidRDefault="00394EAE" w:rsidP="00394E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521BF" id="_x0000_t202" coordsize="21600,21600" o:spt="202" path="m,l,21600r21600,l21600,xe">
                <v:stroke joinstyle="miter"/>
                <v:path gradientshapeok="t" o:connecttype="rect"/>
              </v:shapetype>
              <v:shape id="Text Box 1" o:spid="_x0000_s1026" type="#_x0000_t202" style="position:absolute;margin-left:-.75pt;margin-top:13.6pt;width:404.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" strokecolor="#4f81bd" strokeweight="1.5pt">
                <v:shadow color="#868686"/>
                <v:textbox>
                  <w:txbxContent>
                    <w:p w14:paraId="4E229BBC" w14:textId="77777777" w:rsidR="00394EAE" w:rsidRPr="006C1A08" w:rsidRDefault="00394EAE" w:rsidP="00394EAE">
                      <w:pPr>
                        <w:rPr>
                          <w:rFonts w:ascii="Calibri" w:hAnsi="Calibri" w:cs="Arial"/>
                        </w:rPr>
                      </w:pPr>
                      <w:r w:rsidRPr="006C1A08">
                        <w:rPr>
                          <w:rFonts w:ascii="Calibri" w:hAnsi="Calibri" w:cs="Arial"/>
                        </w:rPr>
                        <w:t>The OCO is committed to providing a safe environment for the children and young people with whom we work, an environment in which they are treated with dignity and respect and protected from all forms of harm and abuse, including exploitation. The best interests of children will be paramount at all times. All staff who come into contact with children and young people in their work have a duty to safeguard and promote the rights of children. Child protection is everyone’s business. In the event that we become aware of or suspect that abuse has taken place, or that a potential risk to children is posed by a specific person or persons, we undertake to report the matter without delay to the appropriate authorities.</w:t>
                      </w:r>
                    </w:p>
                    <w:p w14:paraId="20BD5AD5" w14:textId="77777777" w:rsidR="00394EAE" w:rsidRDefault="00394EAE" w:rsidP="00394EAE"/>
                  </w:txbxContent>
                </v:textbox>
              </v:shape>
            </w:pict>
          </mc:Fallback>
        </mc:AlternateContent>
      </w:r>
    </w:p>
    <w:p w14:paraId="47168BCE" w14:textId="77777777" w:rsidR="00394EAE" w:rsidRPr="00BF4E60" w:rsidRDefault="00394EAE" w:rsidP="00394EAE">
      <w:pPr>
        <w:jc w:val="both"/>
        <w:rPr>
          <w:rFonts w:asciiTheme="minorHAnsi" w:hAnsiTheme="minorHAnsi" w:cs="Arial"/>
        </w:rPr>
      </w:pPr>
    </w:p>
    <w:p w14:paraId="46FE2EC2" w14:textId="77777777" w:rsidR="00394EAE" w:rsidRPr="00BF4E60" w:rsidRDefault="00394EAE" w:rsidP="00394EAE">
      <w:pPr>
        <w:jc w:val="both"/>
        <w:rPr>
          <w:rFonts w:asciiTheme="minorHAnsi" w:hAnsiTheme="minorHAnsi" w:cs="Arial"/>
        </w:rPr>
      </w:pPr>
    </w:p>
    <w:p w14:paraId="2054A8E9" w14:textId="77777777" w:rsidR="00394EAE" w:rsidRPr="00BF4E60" w:rsidRDefault="00394EAE" w:rsidP="00394EAE">
      <w:pPr>
        <w:jc w:val="both"/>
        <w:rPr>
          <w:rFonts w:asciiTheme="minorHAnsi" w:hAnsiTheme="minorHAnsi" w:cs="Arial"/>
        </w:rPr>
      </w:pPr>
    </w:p>
    <w:p w14:paraId="6AE0C3B7" w14:textId="77777777" w:rsidR="00394EAE" w:rsidRPr="00BF4E60" w:rsidRDefault="00394EAE" w:rsidP="00394EAE">
      <w:pPr>
        <w:jc w:val="both"/>
        <w:rPr>
          <w:rFonts w:asciiTheme="minorHAnsi" w:hAnsiTheme="minorHAnsi" w:cs="Arial"/>
        </w:rPr>
      </w:pPr>
    </w:p>
    <w:p w14:paraId="4BC131D9" w14:textId="77777777" w:rsidR="00394EAE" w:rsidRPr="00BF4E60" w:rsidRDefault="00394EAE" w:rsidP="00394EAE">
      <w:pPr>
        <w:jc w:val="both"/>
        <w:rPr>
          <w:rFonts w:asciiTheme="minorHAnsi" w:hAnsiTheme="minorHAnsi" w:cs="Arial"/>
        </w:rPr>
      </w:pPr>
    </w:p>
    <w:p w14:paraId="4DA2411A" w14:textId="77777777" w:rsidR="00394EAE" w:rsidRPr="00BF4E60" w:rsidRDefault="00394EAE" w:rsidP="00394EAE">
      <w:pPr>
        <w:jc w:val="both"/>
        <w:rPr>
          <w:rFonts w:asciiTheme="minorHAnsi" w:hAnsiTheme="minorHAnsi" w:cs="Arial"/>
        </w:rPr>
      </w:pPr>
    </w:p>
    <w:p w14:paraId="64A8522B" w14:textId="77777777" w:rsidR="00394EAE" w:rsidRPr="00BF4E60" w:rsidRDefault="00394EAE" w:rsidP="00394EAE">
      <w:pPr>
        <w:jc w:val="both"/>
        <w:rPr>
          <w:rFonts w:asciiTheme="minorHAnsi" w:hAnsiTheme="minorHAnsi" w:cs="Arial"/>
        </w:rPr>
      </w:pPr>
    </w:p>
    <w:p w14:paraId="28651FA7" w14:textId="77777777" w:rsidR="00394EAE" w:rsidRPr="00BF4E60" w:rsidRDefault="00394EAE" w:rsidP="00394EAE">
      <w:pPr>
        <w:jc w:val="both"/>
        <w:rPr>
          <w:rFonts w:asciiTheme="minorHAnsi" w:hAnsiTheme="minorHAnsi" w:cs="Arial"/>
          <w:b/>
          <w:smallCaps/>
        </w:rPr>
      </w:pPr>
      <w:r w:rsidRPr="00BF4E60">
        <w:rPr>
          <w:rFonts w:asciiTheme="minorHAnsi" w:hAnsiTheme="minorHAnsi" w:cs="Arial"/>
          <w:b/>
        </w:rPr>
        <w:br w:type="page"/>
      </w:r>
      <w:r w:rsidRPr="00BF4E60">
        <w:rPr>
          <w:rFonts w:asciiTheme="minorHAnsi" w:hAnsiTheme="minorHAnsi" w:cs="Arial"/>
          <w:b/>
          <w:smallCaps/>
        </w:rPr>
        <w:lastRenderedPageBreak/>
        <w:t>3</w:t>
      </w:r>
      <w:r w:rsidRPr="00BF4E60">
        <w:rPr>
          <w:rFonts w:asciiTheme="minorHAnsi" w:hAnsiTheme="minorHAnsi" w:cs="Arial"/>
          <w:b/>
          <w:smallCaps/>
        </w:rPr>
        <w:tab/>
        <w:t xml:space="preserve">DEFINITIONS </w:t>
      </w:r>
    </w:p>
    <w:p w14:paraId="4A7C0FF3" w14:textId="77777777" w:rsidR="00394EAE" w:rsidRPr="00BF4E60" w:rsidRDefault="00394EAE" w:rsidP="00394EAE">
      <w:pPr>
        <w:autoSpaceDE w:val="0"/>
        <w:autoSpaceDN w:val="0"/>
        <w:adjustRightInd w:val="0"/>
        <w:rPr>
          <w:rFonts w:asciiTheme="minorHAnsi" w:hAnsiTheme="minorHAnsi" w:cs="Arial"/>
          <w:b/>
          <w:bCs/>
        </w:rPr>
      </w:pPr>
    </w:p>
    <w:p w14:paraId="147CC5A8" w14:textId="77777777" w:rsidR="00394EAE" w:rsidRPr="00BF4E60" w:rsidRDefault="00394EAE" w:rsidP="00394EAE">
      <w:pPr>
        <w:autoSpaceDE w:val="0"/>
        <w:autoSpaceDN w:val="0"/>
        <w:adjustRightInd w:val="0"/>
        <w:rPr>
          <w:rFonts w:asciiTheme="minorHAnsi" w:hAnsiTheme="minorHAnsi" w:cs="Arial"/>
          <w:b/>
          <w:bCs/>
        </w:rPr>
      </w:pPr>
      <w:r w:rsidRPr="00BF4E60">
        <w:rPr>
          <w:rFonts w:asciiTheme="minorHAnsi" w:hAnsiTheme="minorHAnsi" w:cs="Arial"/>
          <w:b/>
          <w:bCs/>
        </w:rPr>
        <w:t xml:space="preserve">Child Abuse </w:t>
      </w:r>
    </w:p>
    <w:p w14:paraId="11B7727C"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 xml:space="preserve">The principal types of child abuse are set out in </w:t>
      </w:r>
      <w:r w:rsidRPr="00BF4E60">
        <w:rPr>
          <w:rFonts w:asciiTheme="minorHAnsi" w:hAnsiTheme="minorHAnsi" w:cs="Arial"/>
          <w:i/>
        </w:rPr>
        <w:t>Children First: National Guidance for the Protection and Welfare of Children</w:t>
      </w:r>
      <w:r w:rsidRPr="00BF4E60">
        <w:rPr>
          <w:rFonts w:asciiTheme="minorHAnsi" w:hAnsiTheme="minorHAnsi" w:cs="Arial"/>
        </w:rPr>
        <w:t xml:space="preserve"> (July 2017). These are: neglect, emotional abuse, physical abuse and sexual abuse.  A child may experience one of more type of abuse at any given time.   Details of these types of abuse and possible indicators of each type are detailed in Chapter 2 of </w:t>
      </w:r>
      <w:r w:rsidRPr="00BF4E60">
        <w:rPr>
          <w:rFonts w:asciiTheme="minorHAnsi" w:hAnsiTheme="minorHAnsi" w:cs="Arial"/>
          <w:i/>
        </w:rPr>
        <w:t>Children First</w:t>
      </w:r>
      <w:r w:rsidRPr="00BF4E60">
        <w:rPr>
          <w:rFonts w:asciiTheme="minorHAnsi" w:hAnsiTheme="minorHAnsi" w:cs="Arial"/>
        </w:rPr>
        <w:t>.  It is essential that all OCO staff familiarise themselves with the definitions and indicators of each type abuse.</w:t>
      </w:r>
    </w:p>
    <w:p w14:paraId="45AFB838" w14:textId="77777777" w:rsidR="00394EAE" w:rsidRPr="00BF4E60" w:rsidRDefault="00394EAE" w:rsidP="00394EAE">
      <w:pPr>
        <w:autoSpaceDE w:val="0"/>
        <w:autoSpaceDN w:val="0"/>
        <w:adjustRightInd w:val="0"/>
        <w:rPr>
          <w:rFonts w:asciiTheme="minorHAnsi" w:hAnsiTheme="minorHAnsi" w:cs="Arial"/>
        </w:rPr>
      </w:pPr>
    </w:p>
    <w:p w14:paraId="013B0687"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 xml:space="preserve">In summary, </w:t>
      </w:r>
      <w:r w:rsidRPr="00BF4E60">
        <w:rPr>
          <w:rFonts w:asciiTheme="minorHAnsi" w:hAnsiTheme="minorHAnsi" w:cs="Arial"/>
          <w:i/>
        </w:rPr>
        <w:t xml:space="preserve">Children First </w:t>
      </w:r>
      <w:r w:rsidRPr="00BF4E60">
        <w:rPr>
          <w:rFonts w:asciiTheme="minorHAnsi" w:hAnsiTheme="minorHAnsi" w:cs="Arial"/>
        </w:rPr>
        <w:t xml:space="preserve">defines the four main types of abuse as follows. </w:t>
      </w:r>
    </w:p>
    <w:p w14:paraId="507615C6" w14:textId="77777777" w:rsidR="00394EAE" w:rsidRPr="00BF4E60" w:rsidRDefault="00394EAE" w:rsidP="00394EAE">
      <w:pPr>
        <w:autoSpaceDE w:val="0"/>
        <w:autoSpaceDN w:val="0"/>
        <w:adjustRightInd w:val="0"/>
        <w:rPr>
          <w:rFonts w:asciiTheme="minorHAnsi" w:hAnsiTheme="minorHAnsi" w:cs="Arial"/>
        </w:rPr>
      </w:pPr>
    </w:p>
    <w:p w14:paraId="5D2E37A1" w14:textId="77777777" w:rsidR="00394EAE" w:rsidRPr="00BF4E60" w:rsidRDefault="00394EAE" w:rsidP="00394EAE">
      <w:pPr>
        <w:numPr>
          <w:ilvl w:val="0"/>
          <w:numId w:val="10"/>
        </w:numPr>
        <w:autoSpaceDE w:val="0"/>
        <w:autoSpaceDN w:val="0"/>
        <w:adjustRightInd w:val="0"/>
        <w:rPr>
          <w:rFonts w:asciiTheme="minorHAnsi" w:hAnsiTheme="minorHAnsi" w:cs="Arial"/>
          <w:i/>
        </w:rPr>
      </w:pPr>
      <w:r w:rsidRPr="00BF4E60">
        <w:rPr>
          <w:rFonts w:asciiTheme="minorHAnsi" w:hAnsiTheme="minorHAnsi"/>
          <w:b/>
          <w:i/>
        </w:rPr>
        <w:t>Neglect</w:t>
      </w:r>
      <w:r w:rsidRPr="00BF4E60">
        <w:rPr>
          <w:rFonts w:asciiTheme="minorHAnsi" w:hAnsiTheme="minorHAnsi"/>
          <w:i/>
        </w:rPr>
        <w:t xml:space="preserve">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 Emotional neglect may also lead to the child having attachment difficulties.  Children First, </w:t>
      </w:r>
      <w:r w:rsidRPr="00BF4E60">
        <w:rPr>
          <w:rFonts w:asciiTheme="minorHAnsi" w:hAnsiTheme="minorHAnsi"/>
        </w:rPr>
        <w:t>p7</w:t>
      </w:r>
      <w:r w:rsidRPr="00BF4E60">
        <w:rPr>
          <w:rFonts w:asciiTheme="minorHAnsi" w:hAnsiTheme="minorHAnsi"/>
          <w:i/>
        </w:rPr>
        <w:t xml:space="preserve">.  </w:t>
      </w:r>
    </w:p>
    <w:p w14:paraId="5118F39A" w14:textId="77777777" w:rsidR="00394EAE" w:rsidRPr="00BF4E60" w:rsidRDefault="00394EAE" w:rsidP="00394EAE">
      <w:pPr>
        <w:autoSpaceDE w:val="0"/>
        <w:autoSpaceDN w:val="0"/>
        <w:adjustRightInd w:val="0"/>
        <w:rPr>
          <w:rFonts w:asciiTheme="minorHAnsi" w:hAnsiTheme="minorHAnsi" w:cs="Arial"/>
          <w:b/>
        </w:rPr>
      </w:pPr>
    </w:p>
    <w:p w14:paraId="45464C29" w14:textId="77777777" w:rsidR="00394EAE" w:rsidRPr="00BF4E60" w:rsidRDefault="00394EAE" w:rsidP="00394EAE">
      <w:pPr>
        <w:numPr>
          <w:ilvl w:val="0"/>
          <w:numId w:val="10"/>
        </w:numPr>
        <w:autoSpaceDE w:val="0"/>
        <w:autoSpaceDN w:val="0"/>
        <w:adjustRightInd w:val="0"/>
        <w:rPr>
          <w:rFonts w:asciiTheme="minorHAnsi" w:hAnsiTheme="minorHAnsi"/>
          <w:i/>
        </w:rPr>
      </w:pPr>
      <w:r w:rsidRPr="00BF4E60">
        <w:rPr>
          <w:rFonts w:asciiTheme="minorHAnsi" w:hAnsiTheme="minorHAnsi"/>
          <w:b/>
          <w:i/>
        </w:rPr>
        <w:t>Emotional abuse</w:t>
      </w:r>
      <w:r w:rsidRPr="00BF4E60">
        <w:rPr>
          <w:rFonts w:asciiTheme="minorHAnsi" w:hAnsiTheme="minorHAnsi"/>
          <w:i/>
        </w:rPr>
        <w:t xml:space="preserve"> is the systematic emotional or psychological ill-treatment of a child as part of the overall relationship between a caregiver and a child. …. Abuse occurs when a child’s basic need for attention, affection, approval, consistency and security are not met, due to incapacity or indifference from their parent or caregiver. Children First, </w:t>
      </w:r>
      <w:r w:rsidRPr="00BF4E60">
        <w:rPr>
          <w:rFonts w:asciiTheme="minorHAnsi" w:hAnsiTheme="minorHAnsi"/>
        </w:rPr>
        <w:t>p8</w:t>
      </w:r>
      <w:r w:rsidRPr="00BF4E60">
        <w:rPr>
          <w:rFonts w:asciiTheme="minorHAnsi" w:hAnsiTheme="minorHAnsi"/>
          <w:i/>
        </w:rPr>
        <w:t xml:space="preserve">. </w:t>
      </w:r>
    </w:p>
    <w:p w14:paraId="34E4AC58" w14:textId="77777777" w:rsidR="00394EAE" w:rsidRPr="00BF4E60" w:rsidRDefault="00394EAE" w:rsidP="00394EAE">
      <w:pPr>
        <w:autoSpaceDE w:val="0"/>
        <w:autoSpaceDN w:val="0"/>
        <w:adjustRightInd w:val="0"/>
        <w:rPr>
          <w:rFonts w:asciiTheme="minorHAnsi" w:hAnsiTheme="minorHAnsi"/>
          <w:i/>
        </w:rPr>
      </w:pPr>
    </w:p>
    <w:p w14:paraId="43B47194" w14:textId="77777777" w:rsidR="00394EAE" w:rsidRPr="00BF4E60" w:rsidRDefault="00394EAE" w:rsidP="00394EAE">
      <w:pPr>
        <w:numPr>
          <w:ilvl w:val="0"/>
          <w:numId w:val="10"/>
        </w:numPr>
        <w:autoSpaceDE w:val="0"/>
        <w:autoSpaceDN w:val="0"/>
        <w:adjustRightInd w:val="0"/>
        <w:rPr>
          <w:rFonts w:asciiTheme="minorHAnsi" w:hAnsiTheme="minorHAnsi"/>
          <w:i/>
        </w:rPr>
      </w:pPr>
      <w:r w:rsidRPr="00BF4E60">
        <w:rPr>
          <w:rFonts w:asciiTheme="minorHAnsi" w:hAnsiTheme="minorHAnsi"/>
          <w:b/>
          <w:i/>
        </w:rPr>
        <w:t>Physical abuse</w:t>
      </w:r>
      <w:r w:rsidRPr="00BF4E60">
        <w:rPr>
          <w:rFonts w:asciiTheme="minorHAnsi" w:hAnsiTheme="minorHAnsi"/>
          <w:i/>
        </w:rPr>
        <w:t xml:space="preserve"> is when someone deliberately hurts a child physically or puts them at risk of being physically hurt. It may occur as a single incident or as a pattern of incidents.</w:t>
      </w:r>
      <w:r w:rsidRPr="00BF4E60">
        <w:rPr>
          <w:rFonts w:asciiTheme="minorHAnsi" w:hAnsiTheme="minorHAnsi"/>
        </w:rPr>
        <w:t xml:space="preserve"> </w:t>
      </w:r>
      <w:r w:rsidRPr="00BF4E60">
        <w:rPr>
          <w:rFonts w:asciiTheme="minorHAnsi" w:hAnsiTheme="minorHAnsi"/>
          <w:i/>
        </w:rPr>
        <w:t xml:space="preserve">Children First, </w:t>
      </w:r>
      <w:r w:rsidRPr="00BF4E60">
        <w:rPr>
          <w:rFonts w:asciiTheme="minorHAnsi" w:hAnsiTheme="minorHAnsi"/>
        </w:rPr>
        <w:t>p9.</w:t>
      </w:r>
      <w:r w:rsidRPr="00BF4E60">
        <w:rPr>
          <w:rFonts w:asciiTheme="minorHAnsi" w:hAnsiTheme="minorHAnsi"/>
          <w:i/>
        </w:rPr>
        <w:t xml:space="preserve"> </w:t>
      </w:r>
    </w:p>
    <w:p w14:paraId="7C760AC9" w14:textId="77777777" w:rsidR="00394EAE" w:rsidRPr="00BF4E60" w:rsidRDefault="00394EAE" w:rsidP="00394EAE">
      <w:pPr>
        <w:autoSpaceDE w:val="0"/>
        <w:autoSpaceDN w:val="0"/>
        <w:adjustRightInd w:val="0"/>
        <w:rPr>
          <w:rFonts w:asciiTheme="minorHAnsi" w:hAnsiTheme="minorHAnsi"/>
          <w:i/>
        </w:rPr>
      </w:pPr>
    </w:p>
    <w:p w14:paraId="5788C0EC" w14:textId="77777777" w:rsidR="00394EAE" w:rsidRPr="00BF4E60" w:rsidRDefault="00394EAE" w:rsidP="00394EAE">
      <w:pPr>
        <w:numPr>
          <w:ilvl w:val="0"/>
          <w:numId w:val="10"/>
        </w:numPr>
        <w:autoSpaceDE w:val="0"/>
        <w:autoSpaceDN w:val="0"/>
        <w:adjustRightInd w:val="0"/>
        <w:rPr>
          <w:rFonts w:asciiTheme="minorHAnsi" w:hAnsiTheme="minorHAnsi" w:cs="Arial"/>
          <w:b/>
        </w:rPr>
      </w:pPr>
      <w:r w:rsidRPr="00BF4E60">
        <w:rPr>
          <w:rFonts w:asciiTheme="minorHAnsi" w:hAnsiTheme="minorHAnsi"/>
          <w:b/>
          <w:i/>
        </w:rPr>
        <w:t>Sexual abuse</w:t>
      </w:r>
      <w:r w:rsidRPr="00BF4E60">
        <w:rPr>
          <w:rFonts w:asciiTheme="minorHAnsi" w:hAnsiTheme="minorHAnsi"/>
          <w:i/>
        </w:rPr>
        <w:t xml:space="preserv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w:t>
      </w:r>
      <w:r w:rsidRPr="00BF4E60">
        <w:rPr>
          <w:rFonts w:asciiTheme="minorHAnsi" w:hAnsiTheme="minorHAnsi"/>
        </w:rPr>
        <w:t>….</w:t>
      </w:r>
      <w:r w:rsidRPr="00BF4E60">
        <w:rPr>
          <w:rFonts w:asciiTheme="minorHAnsi" w:hAnsiTheme="minorHAnsi"/>
          <w:i/>
        </w:rPr>
        <w:t xml:space="preserve">It should be remembered that sexual activity involving a young person may be sexual abuse even if the young person concerned does not themselves recognise it as abusive. Children First, </w:t>
      </w:r>
      <w:r w:rsidRPr="00BF4E60">
        <w:rPr>
          <w:rFonts w:asciiTheme="minorHAnsi" w:hAnsiTheme="minorHAnsi"/>
        </w:rPr>
        <w:t xml:space="preserve">p10. </w:t>
      </w:r>
    </w:p>
    <w:p w14:paraId="345DF9F9" w14:textId="77777777" w:rsidR="00394EAE" w:rsidRPr="00BF4E60" w:rsidRDefault="00394EAE" w:rsidP="00394EAE">
      <w:pPr>
        <w:autoSpaceDE w:val="0"/>
        <w:autoSpaceDN w:val="0"/>
        <w:adjustRightInd w:val="0"/>
        <w:rPr>
          <w:rFonts w:asciiTheme="minorHAnsi" w:hAnsiTheme="minorHAnsi" w:cs="Arial"/>
          <w:b/>
        </w:rPr>
      </w:pPr>
    </w:p>
    <w:p w14:paraId="144B8FF0" w14:textId="77777777" w:rsidR="00394EAE" w:rsidRPr="00BF4E60" w:rsidRDefault="00394EAE" w:rsidP="00394EAE">
      <w:pPr>
        <w:autoSpaceDE w:val="0"/>
        <w:autoSpaceDN w:val="0"/>
        <w:adjustRightInd w:val="0"/>
        <w:rPr>
          <w:rFonts w:asciiTheme="minorHAnsi" w:hAnsiTheme="minorHAnsi" w:cs="Arial"/>
          <w:b/>
        </w:rPr>
      </w:pPr>
    </w:p>
    <w:p w14:paraId="31DDB2CB" w14:textId="77777777" w:rsidR="00394EAE" w:rsidRPr="00BF4E60" w:rsidRDefault="00394EAE" w:rsidP="00394EAE">
      <w:pPr>
        <w:autoSpaceDE w:val="0"/>
        <w:autoSpaceDN w:val="0"/>
        <w:adjustRightInd w:val="0"/>
        <w:rPr>
          <w:rFonts w:asciiTheme="minorHAnsi" w:hAnsiTheme="minorHAnsi" w:cs="Arial"/>
          <w:b/>
        </w:rPr>
      </w:pPr>
      <w:r w:rsidRPr="00BF4E60">
        <w:rPr>
          <w:rFonts w:asciiTheme="minorHAnsi" w:hAnsiTheme="minorHAnsi" w:cs="Arial"/>
          <w:b/>
        </w:rPr>
        <w:t>Matters falling outside of the ambit of the Children First Guidance</w:t>
      </w:r>
    </w:p>
    <w:p w14:paraId="2120EFF6" w14:textId="77777777" w:rsidR="00394EAE" w:rsidRPr="00BF4E60" w:rsidRDefault="00394EAE" w:rsidP="00394EAE">
      <w:pPr>
        <w:autoSpaceDE w:val="0"/>
        <w:autoSpaceDN w:val="0"/>
        <w:adjustRightInd w:val="0"/>
        <w:rPr>
          <w:rFonts w:asciiTheme="minorHAnsi" w:hAnsiTheme="minorHAnsi" w:cs="Arial"/>
        </w:rPr>
      </w:pPr>
    </w:p>
    <w:p w14:paraId="07A27E85"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 xml:space="preserve">When the OCO receives information which does not fall within the definitions set out in the Children First guidance, but which nonetheless raises a concern for the OCO about the welfare, safety, health or well-being of a child, the OCO will raise this concern with the appropriate authorities/agencies.  </w:t>
      </w:r>
    </w:p>
    <w:p w14:paraId="7FDC7919" w14:textId="77777777" w:rsidR="00394EAE" w:rsidRPr="00BF4E60" w:rsidRDefault="00394EAE" w:rsidP="00394EAE">
      <w:pPr>
        <w:rPr>
          <w:rFonts w:asciiTheme="minorHAnsi" w:hAnsiTheme="minorHAnsi" w:cs="Arial"/>
          <w:b/>
        </w:rPr>
      </w:pPr>
      <w:r w:rsidRPr="00BF4E60">
        <w:rPr>
          <w:rFonts w:asciiTheme="minorHAnsi" w:hAnsiTheme="minorHAnsi" w:cs="Arial"/>
          <w:b/>
        </w:rPr>
        <w:lastRenderedPageBreak/>
        <w:t>Staff</w:t>
      </w:r>
    </w:p>
    <w:p w14:paraId="481EAA8B" w14:textId="77777777" w:rsidR="00394EAE" w:rsidRPr="00BF4E60" w:rsidRDefault="00394EAE" w:rsidP="00394EAE">
      <w:pPr>
        <w:rPr>
          <w:rFonts w:asciiTheme="minorHAnsi" w:hAnsiTheme="minorHAnsi" w:cs="Arial"/>
        </w:rPr>
      </w:pPr>
    </w:p>
    <w:p w14:paraId="5B817714" w14:textId="610F12C3" w:rsidR="00394EAE" w:rsidRPr="00BF4E60" w:rsidRDefault="00394EAE" w:rsidP="00394EAE">
      <w:pPr>
        <w:rPr>
          <w:rFonts w:asciiTheme="minorHAnsi" w:hAnsiTheme="minorHAnsi" w:cs="Arial"/>
        </w:rPr>
      </w:pPr>
      <w:r w:rsidRPr="00BF4E60">
        <w:rPr>
          <w:rFonts w:asciiTheme="minorHAnsi" w:hAnsiTheme="minorHAnsi" w:cs="Arial"/>
        </w:rPr>
        <w:t>For the purpose of this policy</w:t>
      </w:r>
      <w:r w:rsidR="00B12D20">
        <w:rPr>
          <w:rFonts w:asciiTheme="minorHAnsi" w:hAnsiTheme="minorHAnsi" w:cs="Arial"/>
        </w:rPr>
        <w:t xml:space="preserve"> and the accompanying procedures</w:t>
      </w:r>
      <w:r w:rsidRPr="00BF4E60">
        <w:rPr>
          <w:rFonts w:asciiTheme="minorHAnsi" w:hAnsiTheme="minorHAnsi" w:cs="Arial"/>
        </w:rPr>
        <w:t>, staff includes:</w:t>
      </w:r>
    </w:p>
    <w:p w14:paraId="10C21947" w14:textId="77777777"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 xml:space="preserve">persons employed by the OCO on a full or part time basis </w:t>
      </w:r>
    </w:p>
    <w:p w14:paraId="01507890" w14:textId="3DE71C4A"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persons who the OCO contracts for services on a sessional or on-going basis and who are not employed by a third party organisation</w:t>
      </w:r>
      <w:r w:rsidR="00B12D20">
        <w:rPr>
          <w:rFonts w:asciiTheme="minorHAnsi" w:hAnsiTheme="minorHAnsi" w:cs="Arial"/>
        </w:rPr>
        <w:t xml:space="preserve">, </w:t>
      </w:r>
      <w:r w:rsidR="008C4BDE">
        <w:rPr>
          <w:rFonts w:asciiTheme="minorHAnsi" w:hAnsiTheme="minorHAnsi" w:cs="Arial"/>
        </w:rPr>
        <w:t>as necessary and appropriate</w:t>
      </w:r>
    </w:p>
    <w:p w14:paraId="072DCF88" w14:textId="77777777"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adults on work placements with the OCO</w:t>
      </w:r>
    </w:p>
    <w:p w14:paraId="037F5620" w14:textId="77777777"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volunteers with the OCO</w:t>
      </w:r>
    </w:p>
    <w:p w14:paraId="4717ADB4" w14:textId="77777777"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interns with the OCO</w:t>
      </w:r>
    </w:p>
    <w:p w14:paraId="726FAAB1" w14:textId="77777777" w:rsidR="00394EAE" w:rsidRPr="00BF4E60" w:rsidRDefault="00394EAE" w:rsidP="00394EAE">
      <w:pPr>
        <w:numPr>
          <w:ilvl w:val="0"/>
          <w:numId w:val="4"/>
        </w:numPr>
        <w:rPr>
          <w:rFonts w:asciiTheme="minorHAnsi" w:hAnsiTheme="minorHAnsi" w:cs="Arial"/>
        </w:rPr>
      </w:pPr>
      <w:r w:rsidRPr="00BF4E60">
        <w:rPr>
          <w:rFonts w:asciiTheme="minorHAnsi" w:hAnsiTheme="minorHAnsi" w:cs="Arial"/>
        </w:rPr>
        <w:t>agency staff.</w:t>
      </w:r>
    </w:p>
    <w:p w14:paraId="40F437CB" w14:textId="77777777" w:rsidR="00394EAE" w:rsidRPr="00BF4E60" w:rsidRDefault="00394EAE" w:rsidP="00394EAE">
      <w:pPr>
        <w:rPr>
          <w:rFonts w:asciiTheme="minorHAnsi" w:hAnsiTheme="minorHAnsi" w:cs="Arial"/>
        </w:rPr>
      </w:pPr>
    </w:p>
    <w:p w14:paraId="740D4B5F" w14:textId="77777777" w:rsidR="00394EAE" w:rsidRPr="00BF4E60" w:rsidRDefault="00394EAE" w:rsidP="00394EAE">
      <w:pPr>
        <w:rPr>
          <w:rFonts w:asciiTheme="minorHAnsi" w:hAnsiTheme="minorHAnsi" w:cs="Arial"/>
        </w:rPr>
      </w:pPr>
      <w:r w:rsidRPr="00BF4E60">
        <w:rPr>
          <w:rFonts w:asciiTheme="minorHAnsi" w:hAnsiTheme="minorHAnsi" w:cs="Arial"/>
        </w:rPr>
        <w:t xml:space="preserve">Young people under 18 years working or on a placement with the OCO are not designated as staff for the purposes of this policy. However, they must discuss any </w:t>
      </w:r>
      <w:r w:rsidR="00BF4E60" w:rsidRPr="00BF4E60">
        <w:rPr>
          <w:rFonts w:asciiTheme="minorHAnsi" w:hAnsiTheme="minorHAnsi" w:cs="Arial"/>
        </w:rPr>
        <w:t>child protection concerns with the</w:t>
      </w:r>
      <w:r w:rsidRPr="00BF4E60">
        <w:rPr>
          <w:rFonts w:asciiTheme="minorHAnsi" w:hAnsiTheme="minorHAnsi" w:cs="Arial"/>
        </w:rPr>
        <w:t xml:space="preserve"> Designated Liaison Person (</w:t>
      </w:r>
      <w:smartTag w:uri="urn:schemas-microsoft-com:office:smarttags" w:element="stockticker">
        <w:r w:rsidRPr="00BF4E60">
          <w:rPr>
            <w:rFonts w:asciiTheme="minorHAnsi" w:hAnsiTheme="minorHAnsi" w:cs="Arial"/>
          </w:rPr>
          <w:t>DLP</w:t>
        </w:r>
      </w:smartTag>
      <w:r w:rsidRPr="00BF4E60">
        <w:rPr>
          <w:rFonts w:asciiTheme="minorHAnsi" w:hAnsiTheme="minorHAnsi" w:cs="Arial"/>
        </w:rPr>
        <w:t>)</w:t>
      </w:r>
      <w:r w:rsidRPr="00BF4E60">
        <w:rPr>
          <w:rFonts w:asciiTheme="minorHAnsi" w:hAnsiTheme="minorHAnsi" w:cs="Arial"/>
          <w:b/>
        </w:rPr>
        <w:t xml:space="preserve"> </w:t>
      </w:r>
      <w:r w:rsidRPr="00BF4E60">
        <w:rPr>
          <w:rFonts w:asciiTheme="minorHAnsi" w:hAnsiTheme="minorHAnsi" w:cs="Arial"/>
        </w:rPr>
        <w:t>as per this policy.</w:t>
      </w:r>
    </w:p>
    <w:p w14:paraId="3D11798B" w14:textId="77777777" w:rsidR="00394EAE" w:rsidRPr="00BF4E60" w:rsidRDefault="00394EAE" w:rsidP="00394EAE">
      <w:pPr>
        <w:rPr>
          <w:rFonts w:asciiTheme="minorHAnsi" w:hAnsiTheme="minorHAnsi" w:cs="Arial"/>
        </w:rPr>
      </w:pPr>
    </w:p>
    <w:p w14:paraId="6270910D" w14:textId="77777777" w:rsidR="00394EAE" w:rsidRPr="00BF4E60" w:rsidRDefault="00394EAE" w:rsidP="00394EAE">
      <w:pPr>
        <w:rPr>
          <w:rFonts w:asciiTheme="minorHAnsi" w:hAnsiTheme="minorHAnsi" w:cs="Arial"/>
          <w:b/>
        </w:rPr>
      </w:pPr>
      <w:r w:rsidRPr="00BF4E60">
        <w:rPr>
          <w:rFonts w:asciiTheme="minorHAnsi" w:hAnsiTheme="minorHAnsi" w:cs="Arial"/>
        </w:rPr>
        <w:t xml:space="preserve">Third party contractors commissioned for services who are employed by an external organisation, such as researchers employed by educational institutions, are not designated as staff under this policy.  It is expected that such third party contractors adhere to the child protection policy and procedures of their employing institution.  </w:t>
      </w:r>
    </w:p>
    <w:p w14:paraId="13798B79" w14:textId="77777777" w:rsidR="00394EAE" w:rsidRPr="00BF4E60" w:rsidRDefault="00394EAE" w:rsidP="00394EAE">
      <w:pPr>
        <w:rPr>
          <w:rFonts w:asciiTheme="minorHAnsi" w:hAnsiTheme="minorHAnsi" w:cs="Arial"/>
          <w:b/>
        </w:rPr>
      </w:pPr>
    </w:p>
    <w:p w14:paraId="38E85C14" w14:textId="77777777" w:rsidR="00394EAE" w:rsidRPr="00BF4E60" w:rsidRDefault="00394EAE" w:rsidP="00394EAE">
      <w:pPr>
        <w:rPr>
          <w:rFonts w:asciiTheme="minorHAnsi" w:hAnsiTheme="minorHAnsi" w:cs="Arial"/>
          <w:b/>
        </w:rPr>
      </w:pPr>
    </w:p>
    <w:p w14:paraId="45212ACE" w14:textId="77777777" w:rsidR="00394EAE" w:rsidRPr="00BF4E60" w:rsidRDefault="00394EAE" w:rsidP="00394EAE">
      <w:pPr>
        <w:rPr>
          <w:rFonts w:asciiTheme="minorHAnsi" w:hAnsiTheme="minorHAnsi" w:cs="Arial"/>
          <w:b/>
          <w:bCs/>
        </w:rPr>
      </w:pPr>
      <w:r w:rsidRPr="00BF4E60">
        <w:rPr>
          <w:rFonts w:asciiTheme="minorHAnsi" w:hAnsiTheme="minorHAnsi" w:cs="Arial"/>
          <w:b/>
          <w:bCs/>
        </w:rPr>
        <w:t>4. RECOGNITION OF C</w:t>
      </w:r>
      <w:smartTag w:uri="urn:schemas-microsoft-com:office:smarttags" w:element="stockticker">
        <w:r w:rsidRPr="00BF4E60">
          <w:rPr>
            <w:rFonts w:asciiTheme="minorHAnsi" w:hAnsiTheme="minorHAnsi" w:cs="Arial"/>
            <w:b/>
            <w:bCs/>
          </w:rPr>
          <w:t>HIL</w:t>
        </w:r>
      </w:smartTag>
      <w:r w:rsidRPr="00BF4E60">
        <w:rPr>
          <w:rFonts w:asciiTheme="minorHAnsi" w:hAnsiTheme="minorHAnsi" w:cs="Arial"/>
          <w:b/>
          <w:bCs/>
        </w:rPr>
        <w:t>D NEGLECT OR ABUSE</w:t>
      </w:r>
    </w:p>
    <w:p w14:paraId="2473FBE0" w14:textId="77777777" w:rsidR="00394EAE" w:rsidRPr="00BF4E60" w:rsidRDefault="00394EAE" w:rsidP="00394EAE">
      <w:pPr>
        <w:autoSpaceDE w:val="0"/>
        <w:autoSpaceDN w:val="0"/>
        <w:adjustRightInd w:val="0"/>
        <w:rPr>
          <w:rFonts w:asciiTheme="minorHAnsi" w:hAnsiTheme="minorHAnsi" w:cs="Arial"/>
          <w:b/>
          <w:bCs/>
        </w:rPr>
      </w:pPr>
    </w:p>
    <w:p w14:paraId="10928E74"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 xml:space="preserve">This information is based on that set out in </w:t>
      </w:r>
      <w:r w:rsidRPr="00BF4E60">
        <w:rPr>
          <w:rFonts w:asciiTheme="minorHAnsi" w:hAnsiTheme="minorHAnsi" w:cs="Arial"/>
          <w:i/>
        </w:rPr>
        <w:t>Children First: National Guidance for the Protection and Welfare of Children</w:t>
      </w:r>
      <w:r w:rsidRPr="00BF4E60">
        <w:rPr>
          <w:rFonts w:asciiTheme="minorHAnsi" w:hAnsiTheme="minorHAnsi" w:cs="Arial"/>
        </w:rPr>
        <w:t xml:space="preserve"> (2017).</w:t>
      </w:r>
    </w:p>
    <w:p w14:paraId="616FB5F4" w14:textId="77777777" w:rsidR="00394EAE" w:rsidRPr="00BF4E60" w:rsidRDefault="00394EAE" w:rsidP="00394EAE">
      <w:pPr>
        <w:autoSpaceDE w:val="0"/>
        <w:autoSpaceDN w:val="0"/>
        <w:adjustRightInd w:val="0"/>
        <w:rPr>
          <w:rFonts w:asciiTheme="minorHAnsi" w:hAnsiTheme="minorHAnsi" w:cs="Arial"/>
        </w:rPr>
      </w:pPr>
    </w:p>
    <w:p w14:paraId="15A44C3A"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 xml:space="preserve">Child neglect or abuse can often be difficult to identify and may present in many forms. A list of indicators of child abuse is provided in Chapter 2 of the above </w:t>
      </w:r>
      <w:r w:rsidRPr="00BF4E60">
        <w:rPr>
          <w:rFonts w:asciiTheme="minorHAnsi" w:hAnsiTheme="minorHAnsi" w:cs="Arial"/>
          <w:i/>
        </w:rPr>
        <w:t>Guidance</w:t>
      </w:r>
      <w:r w:rsidRPr="00BF4E60">
        <w:rPr>
          <w:rFonts w:asciiTheme="minorHAnsi" w:hAnsiTheme="minorHAnsi" w:cs="Arial"/>
        </w:rPr>
        <w:t>. No one indicator should be seen as conclusive in itself of abuse. It may indicate conditions other than child abuse. All signs and symptoms must be examined in the context of the child’s situation and family circumstances.</w:t>
      </w:r>
    </w:p>
    <w:p w14:paraId="5B0D06D7" w14:textId="77777777" w:rsidR="00394EAE" w:rsidRPr="00BF4E60" w:rsidRDefault="00394EAE" w:rsidP="00394EAE">
      <w:pPr>
        <w:autoSpaceDE w:val="0"/>
        <w:autoSpaceDN w:val="0"/>
        <w:adjustRightInd w:val="0"/>
        <w:rPr>
          <w:rFonts w:asciiTheme="minorHAnsi" w:hAnsiTheme="minorHAnsi" w:cs="Arial"/>
        </w:rPr>
      </w:pPr>
    </w:p>
    <w:p w14:paraId="1DCC41AC"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rPr>
        <w:t>The ability to recognise child abuse can depend as much on a person’s willingness to accept the possibility of its existence as it does on their knowledge and information. There are commonly three stages in the identification of child neglect or abuse:</w:t>
      </w:r>
    </w:p>
    <w:p w14:paraId="4000159D" w14:textId="77777777" w:rsidR="00394EAE" w:rsidRPr="00BF4E60" w:rsidRDefault="00394EAE" w:rsidP="00394EAE">
      <w:pPr>
        <w:autoSpaceDE w:val="0"/>
        <w:autoSpaceDN w:val="0"/>
        <w:adjustRightInd w:val="0"/>
        <w:rPr>
          <w:rFonts w:asciiTheme="minorHAnsi" w:hAnsiTheme="minorHAnsi" w:cs="Arial"/>
        </w:rPr>
      </w:pPr>
    </w:p>
    <w:p w14:paraId="5E49EF5E" w14:textId="77777777" w:rsidR="00394EAE" w:rsidRPr="00BF4E60" w:rsidRDefault="00394EAE" w:rsidP="00394EAE">
      <w:pPr>
        <w:numPr>
          <w:ilvl w:val="0"/>
          <w:numId w:val="7"/>
        </w:numPr>
        <w:autoSpaceDE w:val="0"/>
        <w:autoSpaceDN w:val="0"/>
        <w:adjustRightInd w:val="0"/>
        <w:rPr>
          <w:rFonts w:asciiTheme="minorHAnsi" w:hAnsiTheme="minorHAnsi" w:cs="Arial"/>
        </w:rPr>
      </w:pPr>
      <w:r w:rsidRPr="00BF4E60">
        <w:rPr>
          <w:rFonts w:asciiTheme="minorHAnsi" w:hAnsiTheme="minorHAnsi" w:cs="Arial"/>
        </w:rPr>
        <w:t>considering the possibility;</w:t>
      </w:r>
    </w:p>
    <w:p w14:paraId="5570BFFD" w14:textId="77777777" w:rsidR="00394EAE" w:rsidRPr="00BF4E60" w:rsidRDefault="00394EAE" w:rsidP="00394EAE">
      <w:pPr>
        <w:numPr>
          <w:ilvl w:val="0"/>
          <w:numId w:val="7"/>
        </w:numPr>
        <w:autoSpaceDE w:val="0"/>
        <w:autoSpaceDN w:val="0"/>
        <w:adjustRightInd w:val="0"/>
        <w:rPr>
          <w:rFonts w:asciiTheme="minorHAnsi" w:hAnsiTheme="minorHAnsi" w:cs="Arial"/>
        </w:rPr>
      </w:pPr>
      <w:r w:rsidRPr="00BF4E60">
        <w:rPr>
          <w:rFonts w:asciiTheme="minorHAnsi" w:hAnsiTheme="minorHAnsi" w:cs="Arial"/>
        </w:rPr>
        <w:t>looking out for signs of neglect or abuse;</w:t>
      </w:r>
    </w:p>
    <w:p w14:paraId="61823AC1" w14:textId="77777777" w:rsidR="00394EAE" w:rsidRPr="00BF4E60" w:rsidRDefault="00394EAE" w:rsidP="00394EAE">
      <w:pPr>
        <w:numPr>
          <w:ilvl w:val="0"/>
          <w:numId w:val="7"/>
        </w:numPr>
        <w:autoSpaceDE w:val="0"/>
        <w:autoSpaceDN w:val="0"/>
        <w:adjustRightInd w:val="0"/>
        <w:rPr>
          <w:rFonts w:asciiTheme="minorHAnsi" w:hAnsiTheme="minorHAnsi" w:cs="Arial"/>
        </w:rPr>
      </w:pPr>
      <w:r w:rsidRPr="00BF4E60">
        <w:rPr>
          <w:rFonts w:asciiTheme="minorHAnsi" w:hAnsiTheme="minorHAnsi" w:cs="Arial"/>
        </w:rPr>
        <w:t>recording of information.</w:t>
      </w:r>
    </w:p>
    <w:p w14:paraId="5C14E2E4" w14:textId="77777777" w:rsidR="00394EAE" w:rsidRPr="00BF4E60" w:rsidRDefault="00394EAE" w:rsidP="00394EAE">
      <w:pPr>
        <w:autoSpaceDE w:val="0"/>
        <w:autoSpaceDN w:val="0"/>
        <w:adjustRightInd w:val="0"/>
        <w:rPr>
          <w:rFonts w:asciiTheme="minorHAnsi" w:hAnsiTheme="minorHAnsi" w:cs="Arial"/>
        </w:rPr>
      </w:pPr>
    </w:p>
    <w:p w14:paraId="74A0FD3C" w14:textId="77777777" w:rsidR="008C4BDE" w:rsidRDefault="008C4BDE" w:rsidP="00394EAE">
      <w:pPr>
        <w:autoSpaceDE w:val="0"/>
        <w:autoSpaceDN w:val="0"/>
        <w:adjustRightInd w:val="0"/>
        <w:rPr>
          <w:rFonts w:asciiTheme="minorHAnsi" w:hAnsiTheme="minorHAnsi" w:cs="Arial"/>
          <w:b/>
        </w:rPr>
      </w:pPr>
    </w:p>
    <w:p w14:paraId="672FAE43" w14:textId="77777777" w:rsidR="008C4BDE" w:rsidRDefault="008C4BDE" w:rsidP="00394EAE">
      <w:pPr>
        <w:autoSpaceDE w:val="0"/>
        <w:autoSpaceDN w:val="0"/>
        <w:adjustRightInd w:val="0"/>
        <w:rPr>
          <w:rFonts w:asciiTheme="minorHAnsi" w:hAnsiTheme="minorHAnsi" w:cs="Arial"/>
          <w:b/>
        </w:rPr>
      </w:pPr>
    </w:p>
    <w:p w14:paraId="62EE3F33" w14:textId="77777777" w:rsidR="008C4BDE" w:rsidRDefault="008C4BDE" w:rsidP="00394EAE">
      <w:pPr>
        <w:autoSpaceDE w:val="0"/>
        <w:autoSpaceDN w:val="0"/>
        <w:adjustRightInd w:val="0"/>
        <w:rPr>
          <w:rFonts w:asciiTheme="minorHAnsi" w:hAnsiTheme="minorHAnsi" w:cs="Arial"/>
          <w:b/>
        </w:rPr>
      </w:pPr>
    </w:p>
    <w:p w14:paraId="28512A6F" w14:textId="2B3D1F80" w:rsidR="00394EAE" w:rsidRPr="00BF4E60" w:rsidRDefault="00394EAE" w:rsidP="00394EAE">
      <w:pPr>
        <w:autoSpaceDE w:val="0"/>
        <w:autoSpaceDN w:val="0"/>
        <w:adjustRightInd w:val="0"/>
        <w:rPr>
          <w:rFonts w:asciiTheme="minorHAnsi" w:hAnsiTheme="minorHAnsi" w:cs="Arial"/>
          <w:b/>
        </w:rPr>
      </w:pPr>
      <w:r w:rsidRPr="00BF4E60">
        <w:rPr>
          <w:rFonts w:asciiTheme="minorHAnsi" w:hAnsiTheme="minorHAnsi" w:cs="Arial"/>
          <w:b/>
        </w:rPr>
        <w:lastRenderedPageBreak/>
        <w:t>Stage 1: Considering the possibility</w:t>
      </w:r>
    </w:p>
    <w:p w14:paraId="4CD5A37D" w14:textId="77777777" w:rsidR="00394EAE" w:rsidRPr="00BF4E60" w:rsidRDefault="00394EAE" w:rsidP="00394EAE">
      <w:pPr>
        <w:autoSpaceDE w:val="0"/>
        <w:autoSpaceDN w:val="0"/>
        <w:adjustRightInd w:val="0"/>
        <w:rPr>
          <w:rFonts w:asciiTheme="minorHAnsi" w:hAnsiTheme="minorHAnsi" w:cs="Arial"/>
        </w:rPr>
      </w:pPr>
    </w:p>
    <w:p w14:paraId="3AEDD0F8" w14:textId="77777777" w:rsidR="00394EAE" w:rsidRPr="00BF4E60" w:rsidRDefault="00394EAE" w:rsidP="00394EAE">
      <w:pPr>
        <w:autoSpaceDE w:val="0"/>
        <w:autoSpaceDN w:val="0"/>
        <w:adjustRightInd w:val="0"/>
        <w:rPr>
          <w:rFonts w:asciiTheme="minorHAnsi" w:hAnsiTheme="minorHAnsi" w:cs="Arial"/>
          <w:color w:val="000000"/>
        </w:rPr>
      </w:pPr>
      <w:r w:rsidRPr="00BF4E60">
        <w:rPr>
          <w:rFonts w:asciiTheme="minorHAnsi" w:hAnsiTheme="minorHAnsi" w:cs="Arial"/>
        </w:rPr>
        <w:t xml:space="preserve">The possibility of child abuse should be considered if a child appears to have suffered a suspicious injury for which no reasonable explanation can be offered. It should also be considered if the child seems distressed without obvious reason or displays persistent or new behavioural problems. The possibility of child abuse should also be considered if the child displays unusual or fearful responses to parents/carers or older children. A pattern of </w:t>
      </w:r>
      <w:r w:rsidR="00BF4E60" w:rsidRPr="00BF4E60">
        <w:rPr>
          <w:rFonts w:asciiTheme="minorHAnsi" w:hAnsiTheme="minorHAnsi" w:cs="Arial"/>
        </w:rPr>
        <w:t>on-going</w:t>
      </w:r>
      <w:r w:rsidRPr="00BF4E60">
        <w:rPr>
          <w:rFonts w:asciiTheme="minorHAnsi" w:hAnsiTheme="minorHAnsi" w:cs="Arial"/>
        </w:rPr>
        <w:t xml:space="preserve"> neglect should also be considered even when there are short periods of improvement.</w:t>
      </w:r>
    </w:p>
    <w:p w14:paraId="50769CC6" w14:textId="77777777" w:rsidR="00394EAE" w:rsidRPr="00BF4E60" w:rsidRDefault="00394EAE" w:rsidP="00394EAE">
      <w:pPr>
        <w:autoSpaceDE w:val="0"/>
        <w:autoSpaceDN w:val="0"/>
        <w:adjustRightInd w:val="0"/>
        <w:rPr>
          <w:rFonts w:asciiTheme="minorHAnsi" w:hAnsiTheme="minorHAnsi" w:cs="Arial"/>
        </w:rPr>
      </w:pPr>
    </w:p>
    <w:p w14:paraId="71693A3C" w14:textId="77777777" w:rsidR="00394EAE" w:rsidRPr="00BF4E60" w:rsidRDefault="00394EAE" w:rsidP="00394EAE">
      <w:pPr>
        <w:autoSpaceDE w:val="0"/>
        <w:autoSpaceDN w:val="0"/>
        <w:adjustRightInd w:val="0"/>
        <w:rPr>
          <w:rFonts w:asciiTheme="minorHAnsi" w:hAnsiTheme="minorHAnsi" w:cs="Arial"/>
          <w:b/>
        </w:rPr>
      </w:pPr>
      <w:r w:rsidRPr="00BF4E60">
        <w:rPr>
          <w:rFonts w:asciiTheme="minorHAnsi" w:hAnsiTheme="minorHAnsi" w:cs="Arial"/>
          <w:b/>
        </w:rPr>
        <w:t>Stage 2: Looking out for signs of neglect or abuse</w:t>
      </w:r>
    </w:p>
    <w:p w14:paraId="6CEBF59F" w14:textId="77777777" w:rsidR="00394EAE" w:rsidRPr="00BF4E60" w:rsidRDefault="00394EAE" w:rsidP="00394EAE">
      <w:pPr>
        <w:autoSpaceDE w:val="0"/>
        <w:autoSpaceDN w:val="0"/>
        <w:adjustRightInd w:val="0"/>
        <w:rPr>
          <w:rFonts w:asciiTheme="minorHAnsi" w:hAnsiTheme="minorHAnsi" w:cs="Arial"/>
          <w:b/>
        </w:rPr>
      </w:pPr>
    </w:p>
    <w:p w14:paraId="333ACF45" w14:textId="77777777" w:rsidR="00394EAE" w:rsidRPr="00BF4E60" w:rsidRDefault="00394EAE" w:rsidP="00394EAE">
      <w:pPr>
        <w:autoSpaceDE w:val="0"/>
        <w:autoSpaceDN w:val="0"/>
        <w:adjustRightInd w:val="0"/>
        <w:rPr>
          <w:rFonts w:asciiTheme="minorHAnsi" w:hAnsiTheme="minorHAnsi" w:cs="Arial"/>
          <w:bCs/>
        </w:rPr>
      </w:pPr>
      <w:r w:rsidRPr="00BF4E60">
        <w:rPr>
          <w:rFonts w:asciiTheme="minorHAnsi" w:hAnsiTheme="minorHAnsi" w:cs="Arial"/>
          <w:bCs/>
        </w:rPr>
        <w:t>Signs of neglect or abuse can be physical, behavioural or developmental. They can exist in the relationships between children and parents/carers, between children and other family members/other adults, or between children and other children. A cluster or pattern of signs is more likely to be indicative of neglect or abuse. Children who are being abused may hint that they are being harmed and sometimes make direct disclosures. Disclosures should always be taken very seriously and should be acted u</w:t>
      </w:r>
      <w:r w:rsidR="00BF4E60" w:rsidRPr="00BF4E60">
        <w:rPr>
          <w:rFonts w:asciiTheme="minorHAnsi" w:hAnsiTheme="minorHAnsi" w:cs="Arial"/>
          <w:bCs/>
        </w:rPr>
        <w:t>pon, for example, by informing the</w:t>
      </w:r>
      <w:r w:rsidRPr="00BF4E60">
        <w:rPr>
          <w:rFonts w:asciiTheme="minorHAnsi" w:hAnsiTheme="minorHAnsi" w:cs="Arial"/>
          <w:bCs/>
        </w:rPr>
        <w:t xml:space="preserve"> DLP or </w:t>
      </w:r>
      <w:proofErr w:type="spellStart"/>
      <w:r w:rsidRPr="00BF4E60">
        <w:rPr>
          <w:rFonts w:asciiTheme="minorHAnsi" w:hAnsiTheme="minorHAnsi" w:cs="Arial"/>
          <w:bCs/>
        </w:rPr>
        <w:t>Tusla</w:t>
      </w:r>
      <w:proofErr w:type="spellEnd"/>
      <w:r w:rsidRPr="00BF4E60">
        <w:rPr>
          <w:rFonts w:asciiTheme="minorHAnsi" w:hAnsiTheme="minorHAnsi" w:cs="Arial"/>
          <w:bCs/>
        </w:rPr>
        <w:t xml:space="preserve">.  </w:t>
      </w:r>
    </w:p>
    <w:p w14:paraId="722E634E" w14:textId="77777777" w:rsidR="00394EAE" w:rsidRPr="00BF4E60" w:rsidRDefault="00394EAE" w:rsidP="00394EAE">
      <w:pPr>
        <w:autoSpaceDE w:val="0"/>
        <w:autoSpaceDN w:val="0"/>
        <w:adjustRightInd w:val="0"/>
        <w:rPr>
          <w:rFonts w:asciiTheme="minorHAnsi" w:hAnsiTheme="minorHAnsi" w:cs="Arial"/>
          <w:bCs/>
        </w:rPr>
      </w:pPr>
    </w:p>
    <w:p w14:paraId="78A48DFC" w14:textId="77777777" w:rsidR="00394EAE" w:rsidRPr="00BF4E60" w:rsidRDefault="00394EAE" w:rsidP="00394EAE">
      <w:pPr>
        <w:autoSpaceDE w:val="0"/>
        <w:autoSpaceDN w:val="0"/>
        <w:adjustRightInd w:val="0"/>
        <w:rPr>
          <w:rFonts w:asciiTheme="minorHAnsi" w:hAnsiTheme="minorHAnsi" w:cs="Arial"/>
          <w:bCs/>
        </w:rPr>
      </w:pPr>
      <w:r w:rsidRPr="00BF4E60">
        <w:rPr>
          <w:rFonts w:asciiTheme="minorHAnsi" w:hAnsiTheme="minorHAnsi" w:cs="Arial"/>
          <w:bCs/>
          <w:i/>
        </w:rPr>
        <w:t xml:space="preserve">Children First </w:t>
      </w:r>
      <w:r w:rsidRPr="00BF4E60">
        <w:rPr>
          <w:rFonts w:asciiTheme="minorHAnsi" w:hAnsiTheme="minorHAnsi" w:cs="Arial"/>
          <w:bCs/>
        </w:rPr>
        <w:t xml:space="preserve">provides a list of potential indicators/features of each type of abuse as follows (see Table 1 below).  All OCO staff should familiarise themselves with these. </w:t>
      </w:r>
    </w:p>
    <w:p w14:paraId="5BE7F70E" w14:textId="77777777" w:rsidR="00394EAE" w:rsidRPr="00BF4E60" w:rsidRDefault="00394EAE" w:rsidP="00394EAE">
      <w:pPr>
        <w:autoSpaceDE w:val="0"/>
        <w:autoSpaceDN w:val="0"/>
        <w:adjustRightInd w:val="0"/>
        <w:rPr>
          <w:rFonts w:asciiTheme="minorHAnsi" w:hAnsiTheme="minorHAnsi" w:cs="Arial"/>
          <w:bCs/>
        </w:rPr>
      </w:pPr>
    </w:p>
    <w:p w14:paraId="6CFDAD53" w14:textId="77777777" w:rsidR="00394EAE" w:rsidRPr="00BF4E60" w:rsidRDefault="00394EAE" w:rsidP="00394EAE">
      <w:pPr>
        <w:autoSpaceDE w:val="0"/>
        <w:autoSpaceDN w:val="0"/>
        <w:adjustRightInd w:val="0"/>
        <w:rPr>
          <w:rFonts w:asciiTheme="minorHAnsi" w:hAnsiTheme="minorHAnsi" w:cs="Arial"/>
          <w:bCs/>
        </w:rPr>
      </w:pPr>
    </w:p>
    <w:p w14:paraId="5AEF2FCE" w14:textId="77777777" w:rsidR="00394EAE" w:rsidRPr="00BF4E60" w:rsidRDefault="00394EAE" w:rsidP="00394EAE">
      <w:pPr>
        <w:autoSpaceDE w:val="0"/>
        <w:autoSpaceDN w:val="0"/>
        <w:adjustRightInd w:val="0"/>
        <w:rPr>
          <w:rFonts w:asciiTheme="minorHAnsi" w:hAnsiTheme="minorHAnsi" w:cs="Arial"/>
          <w:color w:val="292526"/>
        </w:rPr>
      </w:pPr>
      <w:r w:rsidRPr="00BF4E60">
        <w:rPr>
          <w:rFonts w:asciiTheme="minorHAnsi" w:hAnsiTheme="minorHAnsi" w:cs="Arial"/>
          <w:bCs/>
        </w:rPr>
        <w:t>Some signs a</w:t>
      </w:r>
      <w:r w:rsidR="00BF4E60" w:rsidRPr="00BF4E60">
        <w:rPr>
          <w:rFonts w:asciiTheme="minorHAnsi" w:hAnsiTheme="minorHAnsi" w:cs="Arial"/>
          <w:bCs/>
        </w:rPr>
        <w:t>re more indicative of abuse than</w:t>
      </w:r>
      <w:r w:rsidRPr="00BF4E60">
        <w:rPr>
          <w:rFonts w:asciiTheme="minorHAnsi" w:hAnsiTheme="minorHAnsi" w:cs="Arial"/>
          <w:bCs/>
        </w:rPr>
        <w:t xml:space="preserve"> others. </w:t>
      </w:r>
      <w:r w:rsidRPr="00BF4E60">
        <w:rPr>
          <w:rFonts w:asciiTheme="minorHAnsi" w:hAnsiTheme="minorHAnsi" w:cs="Arial"/>
          <w:color w:val="292526"/>
        </w:rPr>
        <w:t xml:space="preserve">The following examples should be reported to </w:t>
      </w:r>
      <w:r w:rsidR="001A0F1E" w:rsidRPr="00BF4E60">
        <w:rPr>
          <w:rFonts w:asciiTheme="minorHAnsi" w:hAnsiTheme="minorHAnsi" w:cs="Arial"/>
          <w:color w:val="292526"/>
        </w:rPr>
        <w:t>Tulsa and/or the Gardaí and to one of OCO’s DLP</w:t>
      </w:r>
      <w:r w:rsidRPr="00BF4E60">
        <w:rPr>
          <w:rFonts w:asciiTheme="minorHAnsi" w:hAnsiTheme="minorHAnsi" w:cs="Arial"/>
          <w:color w:val="292526"/>
        </w:rPr>
        <w:t>:</w:t>
      </w:r>
    </w:p>
    <w:p w14:paraId="2509C5FB"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disclosure of abuse by a child or young person;</w:t>
      </w:r>
    </w:p>
    <w:p w14:paraId="02FD075A"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age-inappropriate or abnormal sexual play or knowledge;</w:t>
      </w:r>
    </w:p>
    <w:p w14:paraId="400FC104"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specific injuries or patterns of injuries;</w:t>
      </w:r>
    </w:p>
    <w:p w14:paraId="376C8E92"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absconding from home or a care situation;</w:t>
      </w:r>
    </w:p>
    <w:p w14:paraId="5AA658E5"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attempted suicide;</w:t>
      </w:r>
    </w:p>
    <w:p w14:paraId="3AAD2B93"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underage pregnancy or sexually transmitted disease;</w:t>
      </w:r>
    </w:p>
    <w:p w14:paraId="206D6CD6" w14:textId="77777777" w:rsidR="00394EAE" w:rsidRPr="00BF4E60" w:rsidRDefault="00394EAE" w:rsidP="00394EAE">
      <w:pPr>
        <w:numPr>
          <w:ilvl w:val="0"/>
          <w:numId w:val="1"/>
        </w:numPr>
        <w:autoSpaceDE w:val="0"/>
        <w:autoSpaceDN w:val="0"/>
        <w:adjustRightInd w:val="0"/>
        <w:rPr>
          <w:rFonts w:asciiTheme="minorHAnsi" w:hAnsiTheme="minorHAnsi" w:cs="Arial"/>
          <w:color w:val="292526"/>
        </w:rPr>
      </w:pPr>
      <w:r w:rsidRPr="00BF4E60">
        <w:rPr>
          <w:rFonts w:asciiTheme="minorHAnsi" w:hAnsiTheme="minorHAnsi" w:cs="Arial"/>
          <w:color w:val="292526"/>
        </w:rPr>
        <w:t>signs in one or more categories at the same time. For example, signs of developmental delay, physical injury and behavioural signs together indicate a pattern of abuse.</w:t>
      </w:r>
    </w:p>
    <w:p w14:paraId="20F51DB1" w14:textId="77777777" w:rsidR="00394EAE" w:rsidRPr="00BF4E60" w:rsidRDefault="00394EAE" w:rsidP="00394EAE">
      <w:pPr>
        <w:autoSpaceDE w:val="0"/>
        <w:autoSpaceDN w:val="0"/>
        <w:adjustRightInd w:val="0"/>
        <w:rPr>
          <w:rFonts w:asciiTheme="minorHAnsi" w:hAnsiTheme="minorHAnsi" w:cs="Arial"/>
          <w:bCs/>
        </w:rPr>
      </w:pPr>
    </w:p>
    <w:p w14:paraId="7680E1DE" w14:textId="77777777" w:rsidR="00394EAE" w:rsidRPr="00BF4E60" w:rsidRDefault="00394EAE" w:rsidP="00394EAE">
      <w:pPr>
        <w:autoSpaceDE w:val="0"/>
        <w:autoSpaceDN w:val="0"/>
        <w:adjustRightInd w:val="0"/>
        <w:rPr>
          <w:rFonts w:asciiTheme="minorHAnsi" w:hAnsiTheme="minorHAnsi" w:cs="Arial"/>
          <w:color w:val="292526"/>
        </w:rPr>
      </w:pPr>
      <w:r w:rsidRPr="00BF4E60">
        <w:rPr>
          <w:rFonts w:asciiTheme="minorHAnsi" w:hAnsiTheme="minorHAnsi" w:cs="Arial"/>
          <w:color w:val="292526"/>
        </w:rPr>
        <w:t>Many signs of abuse are non-specific and must be considered in the child’s social and family context. It is important to be open to alternative explanations for physical or behavioural signs of abuse.</w:t>
      </w:r>
    </w:p>
    <w:p w14:paraId="4966084B" w14:textId="77777777" w:rsidR="00394EAE" w:rsidRPr="00BF4E60" w:rsidRDefault="00394EAE" w:rsidP="00394EAE">
      <w:pPr>
        <w:autoSpaceDE w:val="0"/>
        <w:autoSpaceDN w:val="0"/>
        <w:adjustRightInd w:val="0"/>
        <w:rPr>
          <w:rFonts w:asciiTheme="minorHAnsi" w:hAnsiTheme="minorHAnsi" w:cs="Arial"/>
          <w:bCs/>
        </w:rPr>
        <w:sectPr w:rsidR="00394EAE" w:rsidRPr="00BF4E60" w:rsidSect="006C1A0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pgNumType w:start="0"/>
          <w:cols w:space="708"/>
          <w:titlePg/>
          <w:docGrid w:linePitch="360"/>
        </w:sectPr>
      </w:pPr>
    </w:p>
    <w:p w14:paraId="6A590ED1" w14:textId="77777777" w:rsidR="00394EAE" w:rsidRPr="00BF4E60" w:rsidRDefault="00394EAE" w:rsidP="00394EAE">
      <w:pPr>
        <w:autoSpaceDE w:val="0"/>
        <w:autoSpaceDN w:val="0"/>
        <w:adjustRightInd w:val="0"/>
        <w:jc w:val="center"/>
        <w:rPr>
          <w:rFonts w:asciiTheme="minorHAnsi" w:hAnsiTheme="minorHAnsi" w:cs="Arial"/>
          <w:b/>
          <w:bCs/>
        </w:rPr>
      </w:pPr>
      <w:r w:rsidRPr="00BF4E60">
        <w:rPr>
          <w:rFonts w:asciiTheme="minorHAnsi" w:hAnsiTheme="minorHAnsi" w:cs="Arial"/>
          <w:b/>
          <w:bCs/>
        </w:rPr>
        <w:lastRenderedPageBreak/>
        <w:t>Table 1</w:t>
      </w:r>
    </w:p>
    <w:p w14:paraId="759A6581" w14:textId="77777777" w:rsidR="00394EAE" w:rsidRPr="00BF4E60" w:rsidRDefault="00394EAE" w:rsidP="00394EAE">
      <w:pPr>
        <w:autoSpaceDE w:val="0"/>
        <w:autoSpaceDN w:val="0"/>
        <w:adjustRightInd w:val="0"/>
        <w:jc w:val="center"/>
        <w:rPr>
          <w:rFonts w:asciiTheme="minorHAnsi" w:hAnsiTheme="minorHAnsi" w:cs="Arial"/>
          <w:b/>
          <w:bCs/>
          <w:i/>
        </w:rPr>
      </w:pPr>
      <w:r w:rsidRPr="00BF4E60">
        <w:rPr>
          <w:rFonts w:asciiTheme="minorHAnsi" w:hAnsiTheme="minorHAnsi" w:cs="Arial"/>
          <w:b/>
          <w:bCs/>
          <w:i/>
        </w:rPr>
        <w:t xml:space="preserve">Children First: National Guidance for the Protection and Welfare of Children </w:t>
      </w:r>
    </w:p>
    <w:p w14:paraId="3F34F030" w14:textId="77777777" w:rsidR="00394EAE" w:rsidRPr="00BF4E60" w:rsidRDefault="00394EAE" w:rsidP="00394EAE">
      <w:pPr>
        <w:autoSpaceDE w:val="0"/>
        <w:autoSpaceDN w:val="0"/>
        <w:adjustRightInd w:val="0"/>
        <w:jc w:val="center"/>
        <w:rPr>
          <w:rFonts w:asciiTheme="minorHAnsi" w:hAnsiTheme="minorHAnsi" w:cs="Arial"/>
          <w:b/>
          <w:bCs/>
        </w:rPr>
      </w:pPr>
      <w:r w:rsidRPr="00BF4E60">
        <w:rPr>
          <w:rFonts w:asciiTheme="minorHAnsi" w:hAnsiTheme="minorHAnsi" w:cs="Arial"/>
          <w:b/>
          <w:bCs/>
        </w:rPr>
        <w:t>Indicators/Features of Abuse</w:t>
      </w:r>
    </w:p>
    <w:p w14:paraId="6CEF31AF" w14:textId="77777777" w:rsidR="00394EAE" w:rsidRPr="00BF4E60" w:rsidRDefault="00394EAE" w:rsidP="00394EAE">
      <w:pPr>
        <w:autoSpaceDE w:val="0"/>
        <w:autoSpaceDN w:val="0"/>
        <w:adjustRightInd w:val="0"/>
        <w:rPr>
          <w:rFonts w:asciiTheme="minorHAnsi" w:hAnsiTheme="minorHAnsi" w:cs="Arial"/>
          <w:bCs/>
        </w:rPr>
      </w:pPr>
    </w:p>
    <w:p w14:paraId="2F51F505" w14:textId="77777777" w:rsidR="00394EAE" w:rsidRPr="00BF4E60" w:rsidRDefault="00394EAE" w:rsidP="00394EAE">
      <w:pPr>
        <w:autoSpaceDE w:val="0"/>
        <w:autoSpaceDN w:val="0"/>
        <w:adjustRightInd w:val="0"/>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gridCol w:w="6285"/>
      </w:tblGrid>
      <w:tr w:rsidR="00394EAE" w:rsidRPr="00BF4E60" w14:paraId="6C7FC891" w14:textId="77777777" w:rsidTr="00BD74A6">
        <w:trPr>
          <w:trHeight w:val="5590"/>
        </w:trPr>
        <w:tc>
          <w:tcPr>
            <w:tcW w:w="6771" w:type="dxa"/>
            <w:shd w:val="clear" w:color="auto" w:fill="auto"/>
          </w:tcPr>
          <w:p w14:paraId="763190C3" w14:textId="77777777" w:rsidR="00394EAE" w:rsidRPr="00BF4E60" w:rsidRDefault="00394EAE" w:rsidP="00BD74A6">
            <w:pPr>
              <w:autoSpaceDE w:val="0"/>
              <w:autoSpaceDN w:val="0"/>
              <w:adjustRightInd w:val="0"/>
              <w:spacing w:line="276" w:lineRule="auto"/>
              <w:rPr>
                <w:rFonts w:asciiTheme="minorHAnsi" w:hAnsiTheme="minorHAnsi" w:cs="Arial"/>
                <w:b/>
                <w:bCs/>
              </w:rPr>
            </w:pPr>
            <w:r w:rsidRPr="00BF4E60">
              <w:rPr>
                <w:rFonts w:asciiTheme="minorHAnsi" w:hAnsiTheme="minorHAnsi" w:cs="Arial"/>
                <w:b/>
                <w:bCs/>
              </w:rPr>
              <w:t>Neglect</w:t>
            </w:r>
          </w:p>
          <w:p w14:paraId="668B81C6"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Children being left alone without adequate care and supervision </w:t>
            </w:r>
          </w:p>
          <w:p w14:paraId="10FE695E"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Malnourishment, lacking food, unsuitable food or erratic feeding </w:t>
            </w:r>
          </w:p>
          <w:p w14:paraId="0B1CE5DC"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Non-organic failure to thrive, i.e. a child not gaining weight due not only to malnutrition but also emotional deprivation </w:t>
            </w:r>
          </w:p>
          <w:p w14:paraId="6EAAF0ED"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Failure to provide adequate care for the child’s medical and developmental needs, including intellectual stimulation</w:t>
            </w:r>
          </w:p>
          <w:p w14:paraId="2EE9A34B"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Inadequate living conditions – unhygienic conditions, environmental issues, including lack of adequate heating and furniture </w:t>
            </w:r>
          </w:p>
          <w:p w14:paraId="542A3D00"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Lack of adequate clothing </w:t>
            </w:r>
          </w:p>
          <w:p w14:paraId="73731126"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 xml:space="preserve">Inattention to basic hygiene </w:t>
            </w:r>
          </w:p>
          <w:p w14:paraId="2065CB14"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Lack of protection and exposure to danger, including moral danger, or lack of supervision appropriate to the child’s age</w:t>
            </w:r>
          </w:p>
          <w:p w14:paraId="7C2C83DF"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rPr>
            </w:pPr>
            <w:r w:rsidRPr="00BF4E60">
              <w:rPr>
                <w:rFonts w:asciiTheme="minorHAnsi" w:hAnsiTheme="minorHAnsi"/>
              </w:rPr>
              <w:t>Persistent failure to attend school</w:t>
            </w:r>
          </w:p>
          <w:p w14:paraId="52CBF866" w14:textId="77777777" w:rsidR="00394EAE" w:rsidRPr="00BF4E60" w:rsidRDefault="00394EAE" w:rsidP="00394EAE">
            <w:pPr>
              <w:numPr>
                <w:ilvl w:val="0"/>
                <w:numId w:val="11"/>
              </w:numPr>
              <w:autoSpaceDE w:val="0"/>
              <w:autoSpaceDN w:val="0"/>
              <w:adjustRightInd w:val="0"/>
              <w:spacing w:line="276" w:lineRule="auto"/>
              <w:ind w:left="284" w:hanging="284"/>
              <w:rPr>
                <w:rFonts w:asciiTheme="minorHAnsi" w:hAnsiTheme="minorHAnsi" w:cs="Arial"/>
                <w:bCs/>
              </w:rPr>
            </w:pPr>
            <w:r w:rsidRPr="00BF4E60">
              <w:rPr>
                <w:rFonts w:asciiTheme="minorHAnsi" w:hAnsiTheme="minorHAnsi"/>
              </w:rPr>
              <w:t>Abandonment or desertion</w:t>
            </w:r>
          </w:p>
        </w:tc>
        <w:tc>
          <w:tcPr>
            <w:tcW w:w="6378" w:type="dxa"/>
            <w:shd w:val="clear" w:color="auto" w:fill="auto"/>
          </w:tcPr>
          <w:p w14:paraId="76053A97" w14:textId="77777777" w:rsidR="00394EAE" w:rsidRPr="00BF4E60" w:rsidRDefault="00394EAE" w:rsidP="00BD74A6">
            <w:pPr>
              <w:autoSpaceDE w:val="0"/>
              <w:autoSpaceDN w:val="0"/>
              <w:adjustRightInd w:val="0"/>
              <w:spacing w:line="276" w:lineRule="auto"/>
              <w:rPr>
                <w:rFonts w:asciiTheme="minorHAnsi" w:hAnsiTheme="minorHAnsi" w:cs="Arial"/>
                <w:b/>
                <w:bCs/>
              </w:rPr>
            </w:pPr>
            <w:r w:rsidRPr="00BF4E60">
              <w:rPr>
                <w:rFonts w:asciiTheme="minorHAnsi" w:hAnsiTheme="minorHAnsi" w:cs="Arial"/>
                <w:b/>
                <w:bCs/>
              </w:rPr>
              <w:t>Emotional Abuse</w:t>
            </w:r>
          </w:p>
          <w:p w14:paraId="41A5B561"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Rejection </w:t>
            </w:r>
          </w:p>
          <w:p w14:paraId="0D2C3444"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Lack of comfort and love </w:t>
            </w:r>
          </w:p>
          <w:p w14:paraId="73DDC900"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Lack of attachment </w:t>
            </w:r>
          </w:p>
          <w:p w14:paraId="1E74FCF6"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Lack of proper stimulation (e.g. fun and play) </w:t>
            </w:r>
          </w:p>
          <w:p w14:paraId="09193BDE"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Lack of continuity of care (e.g. frequent moves, particularly unplanned) </w:t>
            </w:r>
          </w:p>
          <w:p w14:paraId="281A669A"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Continuous lack of praise and encouragement </w:t>
            </w:r>
          </w:p>
          <w:p w14:paraId="17DEE934"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Persistent criticism, sarcasm, hostility or blaming of the child </w:t>
            </w:r>
          </w:p>
          <w:p w14:paraId="5DA53FC3"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Bullying </w:t>
            </w:r>
          </w:p>
          <w:p w14:paraId="278C0DCF"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Conditional parenting in which care or affection of a child depends on his or her behaviours or actions </w:t>
            </w:r>
          </w:p>
          <w:p w14:paraId="42FA7C3D"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Extreme overprotectiveness Inappropriate non-physical punishment (e.g. locking child in bedroom) </w:t>
            </w:r>
          </w:p>
          <w:p w14:paraId="1E7D1949"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rPr>
            </w:pPr>
            <w:r w:rsidRPr="00BF4E60">
              <w:rPr>
                <w:rFonts w:asciiTheme="minorHAnsi" w:hAnsiTheme="minorHAnsi"/>
              </w:rPr>
              <w:t xml:space="preserve">Ongoing family conflicts and family violence </w:t>
            </w:r>
          </w:p>
          <w:p w14:paraId="403FD94A" w14:textId="77777777" w:rsidR="00394EAE" w:rsidRPr="00BF4E60" w:rsidRDefault="00394EAE" w:rsidP="00394EAE">
            <w:pPr>
              <w:numPr>
                <w:ilvl w:val="0"/>
                <w:numId w:val="12"/>
              </w:numPr>
              <w:autoSpaceDE w:val="0"/>
              <w:autoSpaceDN w:val="0"/>
              <w:adjustRightInd w:val="0"/>
              <w:spacing w:line="276" w:lineRule="auto"/>
              <w:ind w:left="250" w:hanging="250"/>
              <w:rPr>
                <w:rFonts w:asciiTheme="minorHAnsi" w:hAnsiTheme="minorHAnsi" w:cs="Arial"/>
                <w:bCs/>
              </w:rPr>
            </w:pPr>
            <w:r w:rsidRPr="00BF4E60">
              <w:rPr>
                <w:rFonts w:asciiTheme="minorHAnsi" w:hAnsiTheme="minorHAnsi"/>
              </w:rPr>
              <w:t>Seriously inappropriate expectations of a child relative to his/her age and stage of development</w:t>
            </w:r>
          </w:p>
        </w:tc>
      </w:tr>
    </w:tbl>
    <w:p w14:paraId="7D3E56F6" w14:textId="77777777" w:rsidR="00394EAE" w:rsidRPr="00BF4E60" w:rsidRDefault="00394EAE" w:rsidP="00394EAE">
      <w:pPr>
        <w:autoSpaceDE w:val="0"/>
        <w:autoSpaceDN w:val="0"/>
        <w:adjustRightInd w:val="0"/>
        <w:jc w:val="center"/>
        <w:rPr>
          <w:rFonts w:asciiTheme="minorHAnsi" w:hAnsiTheme="minorHAnsi" w:cs="Arial"/>
          <w:b/>
          <w:bCs/>
        </w:rPr>
      </w:pPr>
      <w:r w:rsidRPr="00BF4E60">
        <w:rPr>
          <w:rFonts w:asciiTheme="minorHAnsi" w:hAnsiTheme="minorHAnsi"/>
        </w:rPr>
        <w:br w:type="page"/>
      </w:r>
      <w:r w:rsidRPr="00BF4E60">
        <w:rPr>
          <w:rFonts w:asciiTheme="minorHAnsi" w:hAnsiTheme="minorHAnsi" w:cs="Arial"/>
          <w:b/>
          <w:bCs/>
        </w:rPr>
        <w:lastRenderedPageBreak/>
        <w:t>Table 1 (contd.)</w:t>
      </w:r>
    </w:p>
    <w:p w14:paraId="5B9B17F9" w14:textId="77777777" w:rsidR="00394EAE" w:rsidRPr="00BF4E60" w:rsidRDefault="00394EAE" w:rsidP="00394EAE">
      <w:pPr>
        <w:autoSpaceDE w:val="0"/>
        <w:autoSpaceDN w:val="0"/>
        <w:adjustRightInd w:val="0"/>
        <w:jc w:val="center"/>
        <w:rPr>
          <w:rFonts w:asciiTheme="minorHAnsi" w:hAnsiTheme="minorHAnsi" w:cs="Arial"/>
          <w:b/>
          <w:bCs/>
          <w:i/>
        </w:rPr>
      </w:pPr>
      <w:r w:rsidRPr="00BF4E60">
        <w:rPr>
          <w:rFonts w:asciiTheme="minorHAnsi" w:hAnsiTheme="minorHAnsi" w:cs="Arial"/>
          <w:b/>
          <w:bCs/>
          <w:i/>
        </w:rPr>
        <w:t xml:space="preserve">Children First: National Guidance for the Protection and Welfare of Children </w:t>
      </w:r>
    </w:p>
    <w:p w14:paraId="67F387FE" w14:textId="77777777" w:rsidR="00394EAE" w:rsidRPr="00BF4E60" w:rsidRDefault="00394EAE" w:rsidP="00394EAE">
      <w:pPr>
        <w:autoSpaceDE w:val="0"/>
        <w:autoSpaceDN w:val="0"/>
        <w:adjustRightInd w:val="0"/>
        <w:jc w:val="center"/>
        <w:rPr>
          <w:rFonts w:asciiTheme="minorHAnsi" w:hAnsiTheme="minorHAnsi" w:cs="Arial"/>
          <w:b/>
          <w:bCs/>
        </w:rPr>
      </w:pPr>
      <w:r w:rsidRPr="00BF4E60">
        <w:rPr>
          <w:rFonts w:asciiTheme="minorHAnsi" w:hAnsiTheme="minorHAnsi" w:cs="Arial"/>
          <w:b/>
          <w:bCs/>
        </w:rPr>
        <w:t>Indicators/Features of Abuse</w:t>
      </w:r>
    </w:p>
    <w:p w14:paraId="04B501A1" w14:textId="77777777" w:rsidR="00394EAE" w:rsidRPr="00BF4E60" w:rsidRDefault="00394EAE" w:rsidP="00394EA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6973"/>
      </w:tblGrid>
      <w:tr w:rsidR="00394EAE" w:rsidRPr="00BF4E60" w14:paraId="2213161F" w14:textId="77777777" w:rsidTr="00BD74A6">
        <w:tc>
          <w:tcPr>
            <w:tcW w:w="6062" w:type="dxa"/>
            <w:shd w:val="clear" w:color="auto" w:fill="auto"/>
          </w:tcPr>
          <w:p w14:paraId="2F0C359C" w14:textId="77777777" w:rsidR="00394EAE" w:rsidRPr="00BF4E60" w:rsidRDefault="00394EAE" w:rsidP="00BD74A6">
            <w:pPr>
              <w:autoSpaceDE w:val="0"/>
              <w:autoSpaceDN w:val="0"/>
              <w:adjustRightInd w:val="0"/>
              <w:rPr>
                <w:rFonts w:asciiTheme="minorHAnsi" w:hAnsiTheme="minorHAnsi" w:cs="Arial"/>
                <w:b/>
                <w:bCs/>
              </w:rPr>
            </w:pPr>
            <w:r w:rsidRPr="00BF4E60">
              <w:rPr>
                <w:rFonts w:asciiTheme="minorHAnsi" w:hAnsiTheme="minorHAnsi" w:cs="Arial"/>
                <w:b/>
                <w:bCs/>
              </w:rPr>
              <w:t>Physical Abuse</w:t>
            </w:r>
          </w:p>
          <w:p w14:paraId="02717D63"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 xml:space="preserve">Physical punishment </w:t>
            </w:r>
          </w:p>
          <w:p w14:paraId="56E3FF07"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Beating, slapping, hitting or kicking</w:t>
            </w:r>
          </w:p>
          <w:p w14:paraId="03BB9501"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 xml:space="preserve">Pushing, shaking or throwing </w:t>
            </w:r>
          </w:p>
          <w:p w14:paraId="4E4FE93B"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Pinching, biting, choking or hair-pulling</w:t>
            </w:r>
          </w:p>
          <w:p w14:paraId="6AB35A2B"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Use of excessive force in handling</w:t>
            </w:r>
          </w:p>
          <w:p w14:paraId="7D970660"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 xml:space="preserve">Deliberate poisoning </w:t>
            </w:r>
          </w:p>
          <w:p w14:paraId="25DC7A27"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 xml:space="preserve">Suffocation </w:t>
            </w:r>
          </w:p>
          <w:p w14:paraId="1646E597" w14:textId="77777777" w:rsidR="00394EAE" w:rsidRPr="00BF4E60" w:rsidRDefault="00394EAE" w:rsidP="00394EAE">
            <w:pPr>
              <w:numPr>
                <w:ilvl w:val="0"/>
                <w:numId w:val="13"/>
              </w:numPr>
              <w:autoSpaceDE w:val="0"/>
              <w:autoSpaceDN w:val="0"/>
              <w:adjustRightInd w:val="0"/>
              <w:ind w:left="284" w:hanging="284"/>
              <w:rPr>
                <w:rFonts w:asciiTheme="minorHAnsi" w:hAnsiTheme="minorHAnsi"/>
              </w:rPr>
            </w:pPr>
            <w:r w:rsidRPr="00BF4E60">
              <w:rPr>
                <w:rFonts w:asciiTheme="minorHAnsi" w:hAnsiTheme="minorHAnsi"/>
              </w:rPr>
              <w:t xml:space="preserve">Fabricated/induced illness </w:t>
            </w:r>
          </w:p>
          <w:p w14:paraId="38E286E8" w14:textId="77777777" w:rsidR="00394EAE" w:rsidRPr="00BF4E60" w:rsidRDefault="00394EAE" w:rsidP="00394EAE">
            <w:pPr>
              <w:numPr>
                <w:ilvl w:val="0"/>
                <w:numId w:val="13"/>
              </w:numPr>
              <w:autoSpaceDE w:val="0"/>
              <w:autoSpaceDN w:val="0"/>
              <w:adjustRightInd w:val="0"/>
              <w:ind w:left="284" w:hanging="284"/>
              <w:rPr>
                <w:rFonts w:asciiTheme="minorHAnsi" w:hAnsiTheme="minorHAnsi" w:cs="Arial"/>
                <w:bCs/>
              </w:rPr>
            </w:pPr>
            <w:r w:rsidRPr="00BF4E60">
              <w:rPr>
                <w:rFonts w:asciiTheme="minorHAnsi" w:hAnsiTheme="minorHAnsi"/>
              </w:rPr>
              <w:t>Female genital mutilation</w:t>
            </w:r>
          </w:p>
        </w:tc>
        <w:tc>
          <w:tcPr>
            <w:tcW w:w="7087" w:type="dxa"/>
            <w:shd w:val="clear" w:color="auto" w:fill="auto"/>
          </w:tcPr>
          <w:p w14:paraId="655E3CD5" w14:textId="77777777" w:rsidR="00394EAE" w:rsidRPr="00BF4E60" w:rsidRDefault="00394EAE" w:rsidP="00BD74A6">
            <w:pPr>
              <w:autoSpaceDE w:val="0"/>
              <w:autoSpaceDN w:val="0"/>
              <w:adjustRightInd w:val="0"/>
              <w:rPr>
                <w:rFonts w:asciiTheme="minorHAnsi" w:hAnsiTheme="minorHAnsi" w:cs="Arial"/>
                <w:b/>
                <w:bCs/>
              </w:rPr>
            </w:pPr>
            <w:r w:rsidRPr="00BF4E60">
              <w:rPr>
                <w:rFonts w:asciiTheme="minorHAnsi" w:hAnsiTheme="minorHAnsi" w:cs="Arial"/>
                <w:b/>
                <w:bCs/>
              </w:rPr>
              <w:t>Sexual Abuse</w:t>
            </w:r>
          </w:p>
          <w:p w14:paraId="6B50AD50" w14:textId="77777777" w:rsidR="00394EAE" w:rsidRPr="00BF4E60" w:rsidRDefault="00394EAE" w:rsidP="00394EAE">
            <w:pPr>
              <w:numPr>
                <w:ilvl w:val="0"/>
                <w:numId w:val="14"/>
              </w:numPr>
              <w:autoSpaceDE w:val="0"/>
              <w:autoSpaceDN w:val="0"/>
              <w:adjustRightInd w:val="0"/>
              <w:ind w:left="250" w:hanging="250"/>
              <w:rPr>
                <w:rFonts w:asciiTheme="minorHAnsi" w:hAnsiTheme="minorHAnsi"/>
              </w:rPr>
            </w:pPr>
            <w:r w:rsidRPr="00BF4E60">
              <w:rPr>
                <w:rFonts w:asciiTheme="minorHAnsi" w:hAnsiTheme="minorHAnsi"/>
              </w:rPr>
              <w:t xml:space="preserve">Any sexual act intentionally performed in the presence of a child </w:t>
            </w:r>
          </w:p>
          <w:p w14:paraId="1115D286" w14:textId="77777777" w:rsidR="00394EAE" w:rsidRPr="00BF4E60" w:rsidRDefault="00394EAE" w:rsidP="00394EAE">
            <w:pPr>
              <w:numPr>
                <w:ilvl w:val="0"/>
                <w:numId w:val="14"/>
              </w:numPr>
              <w:autoSpaceDE w:val="0"/>
              <w:autoSpaceDN w:val="0"/>
              <w:adjustRightInd w:val="0"/>
              <w:ind w:left="250" w:hanging="250"/>
              <w:rPr>
                <w:rFonts w:asciiTheme="minorHAnsi" w:hAnsiTheme="minorHAnsi"/>
              </w:rPr>
            </w:pPr>
            <w:r w:rsidRPr="00BF4E60">
              <w:rPr>
                <w:rFonts w:asciiTheme="minorHAnsi" w:hAnsiTheme="minorHAnsi"/>
              </w:rPr>
              <w:t xml:space="preserve">An invitation to sexual touching or intentional touching or molesting of a child’s body whether by a person or object for the purpose of sexual arousal or gratification </w:t>
            </w:r>
          </w:p>
          <w:p w14:paraId="0D3A06EB" w14:textId="77777777" w:rsidR="00394EAE" w:rsidRPr="00BF4E60" w:rsidRDefault="00394EAE" w:rsidP="00394EAE">
            <w:pPr>
              <w:numPr>
                <w:ilvl w:val="0"/>
                <w:numId w:val="14"/>
              </w:numPr>
              <w:autoSpaceDE w:val="0"/>
              <w:autoSpaceDN w:val="0"/>
              <w:adjustRightInd w:val="0"/>
              <w:ind w:left="250" w:hanging="250"/>
              <w:rPr>
                <w:rFonts w:asciiTheme="minorHAnsi" w:hAnsiTheme="minorHAnsi"/>
              </w:rPr>
            </w:pPr>
            <w:r w:rsidRPr="00BF4E60">
              <w:rPr>
                <w:rFonts w:asciiTheme="minorHAnsi" w:hAnsiTheme="minorHAnsi"/>
              </w:rPr>
              <w:t xml:space="preserve">Masturbation in the presence of a child or the involvement of a child in an act of masturbation </w:t>
            </w:r>
          </w:p>
          <w:p w14:paraId="06282D9B" w14:textId="77777777" w:rsidR="00394EAE" w:rsidRPr="00BF4E60" w:rsidRDefault="00394EAE" w:rsidP="00394EAE">
            <w:pPr>
              <w:numPr>
                <w:ilvl w:val="0"/>
                <w:numId w:val="14"/>
              </w:numPr>
              <w:autoSpaceDE w:val="0"/>
              <w:autoSpaceDN w:val="0"/>
              <w:adjustRightInd w:val="0"/>
              <w:ind w:left="250" w:hanging="250"/>
              <w:rPr>
                <w:rFonts w:asciiTheme="minorHAnsi" w:hAnsiTheme="minorHAnsi"/>
              </w:rPr>
            </w:pPr>
            <w:r w:rsidRPr="00BF4E60">
              <w:rPr>
                <w:rFonts w:asciiTheme="minorHAnsi" w:hAnsiTheme="minorHAnsi"/>
              </w:rPr>
              <w:t xml:space="preserve">Sexual intercourse with a child, whether oral, vaginal or anal </w:t>
            </w:r>
          </w:p>
          <w:p w14:paraId="4E6A4AAE" w14:textId="77777777" w:rsidR="00394EAE" w:rsidRPr="00BF4E60" w:rsidRDefault="00394EAE" w:rsidP="00394EAE">
            <w:pPr>
              <w:numPr>
                <w:ilvl w:val="0"/>
                <w:numId w:val="14"/>
              </w:numPr>
              <w:autoSpaceDE w:val="0"/>
              <w:autoSpaceDN w:val="0"/>
              <w:adjustRightInd w:val="0"/>
              <w:ind w:left="250" w:hanging="250"/>
              <w:rPr>
                <w:rFonts w:asciiTheme="minorHAnsi" w:hAnsiTheme="minorHAnsi"/>
              </w:rPr>
            </w:pPr>
            <w:r w:rsidRPr="00BF4E60">
              <w:rPr>
                <w:rFonts w:asciiTheme="minorHAnsi" w:hAnsiTheme="minorHAnsi"/>
              </w:rPr>
              <w:t>Sexual exploitation of a child, which includes:</w:t>
            </w:r>
          </w:p>
          <w:p w14:paraId="5EBFD7F7" w14:textId="77777777" w:rsidR="00394EAE" w:rsidRPr="00BF4E60" w:rsidRDefault="00394EAE" w:rsidP="00394EAE">
            <w:pPr>
              <w:numPr>
                <w:ilvl w:val="0"/>
                <w:numId w:val="14"/>
              </w:numPr>
              <w:autoSpaceDE w:val="0"/>
              <w:autoSpaceDN w:val="0"/>
              <w:adjustRightInd w:val="0"/>
              <w:ind w:left="600" w:hanging="283"/>
              <w:rPr>
                <w:rFonts w:asciiTheme="minorHAnsi" w:hAnsiTheme="minorHAnsi"/>
              </w:rPr>
            </w:pPr>
            <w:r w:rsidRPr="00BF4E60">
              <w:rPr>
                <w:rFonts w:asciiTheme="minorHAnsi" w:hAnsiTheme="minorHAnsi"/>
              </w:rPr>
              <w:t xml:space="preserve">Inviting, inducing or coercing a child to engage in prostitution or the production of child pornography [for example, exhibition, modelling or posing for the purpose of sexual arousal, gratification or sexual act, including its recording (on film, videotape or other media) or the manipulation, for those purposes, of an image by computer or other means] </w:t>
            </w:r>
          </w:p>
          <w:p w14:paraId="00CD0802" w14:textId="77777777" w:rsidR="00394EAE" w:rsidRPr="00BF4E60" w:rsidRDefault="00394EAE" w:rsidP="00394EAE">
            <w:pPr>
              <w:numPr>
                <w:ilvl w:val="0"/>
                <w:numId w:val="14"/>
              </w:numPr>
              <w:autoSpaceDE w:val="0"/>
              <w:autoSpaceDN w:val="0"/>
              <w:adjustRightInd w:val="0"/>
              <w:ind w:left="600" w:hanging="283"/>
              <w:rPr>
                <w:rFonts w:asciiTheme="minorHAnsi" w:hAnsiTheme="minorHAnsi"/>
              </w:rPr>
            </w:pPr>
            <w:r w:rsidRPr="00BF4E60">
              <w:rPr>
                <w:rFonts w:asciiTheme="minorHAnsi" w:hAnsiTheme="minorHAnsi"/>
              </w:rPr>
              <w:t>Inviting, coercing or inducing a child to participate in, or to observe, any sexual, indecent or obscene act</w:t>
            </w:r>
          </w:p>
          <w:p w14:paraId="54B8F012" w14:textId="77777777" w:rsidR="00394EAE" w:rsidRPr="00BF4E60" w:rsidRDefault="00394EAE" w:rsidP="00394EAE">
            <w:pPr>
              <w:numPr>
                <w:ilvl w:val="0"/>
                <w:numId w:val="14"/>
              </w:numPr>
              <w:autoSpaceDE w:val="0"/>
              <w:autoSpaceDN w:val="0"/>
              <w:adjustRightInd w:val="0"/>
              <w:ind w:left="600" w:hanging="283"/>
              <w:rPr>
                <w:rFonts w:asciiTheme="minorHAnsi" w:hAnsiTheme="minorHAnsi"/>
              </w:rPr>
            </w:pPr>
            <w:r w:rsidRPr="00BF4E60">
              <w:rPr>
                <w:rFonts w:asciiTheme="minorHAnsi" w:hAnsiTheme="minorHAnsi"/>
              </w:rPr>
              <w:t xml:space="preserve">Showing sexually explicit material to children, which is often a feature of the ‘grooming’ process by perpetrators of abuse </w:t>
            </w:r>
          </w:p>
          <w:p w14:paraId="55DEB6FC" w14:textId="77777777" w:rsidR="00394EAE" w:rsidRPr="00BF4E60" w:rsidRDefault="00394EAE" w:rsidP="00394EAE">
            <w:pPr>
              <w:numPr>
                <w:ilvl w:val="0"/>
                <w:numId w:val="14"/>
              </w:numPr>
              <w:autoSpaceDE w:val="0"/>
              <w:autoSpaceDN w:val="0"/>
              <w:adjustRightInd w:val="0"/>
              <w:ind w:left="392" w:hanging="284"/>
              <w:rPr>
                <w:rFonts w:asciiTheme="minorHAnsi" w:hAnsiTheme="minorHAnsi"/>
              </w:rPr>
            </w:pPr>
            <w:r w:rsidRPr="00BF4E60">
              <w:rPr>
                <w:rFonts w:asciiTheme="minorHAnsi" w:hAnsiTheme="minorHAnsi"/>
              </w:rPr>
              <w:t xml:space="preserve">Exposing a child to inappropriate or abusive material through information and communication technology </w:t>
            </w:r>
          </w:p>
          <w:p w14:paraId="5C1EBBAF" w14:textId="77777777" w:rsidR="00394EAE" w:rsidRPr="00BF4E60" w:rsidRDefault="00394EAE" w:rsidP="00394EAE">
            <w:pPr>
              <w:numPr>
                <w:ilvl w:val="0"/>
                <w:numId w:val="14"/>
              </w:numPr>
              <w:autoSpaceDE w:val="0"/>
              <w:autoSpaceDN w:val="0"/>
              <w:adjustRightInd w:val="0"/>
              <w:ind w:left="392" w:hanging="284"/>
              <w:rPr>
                <w:rFonts w:asciiTheme="minorHAnsi" w:hAnsiTheme="minorHAnsi"/>
              </w:rPr>
            </w:pPr>
            <w:r w:rsidRPr="00BF4E60">
              <w:rPr>
                <w:rFonts w:asciiTheme="minorHAnsi" w:hAnsiTheme="minorHAnsi"/>
              </w:rPr>
              <w:t>Consensual sexual activity involving an adult and an underage person</w:t>
            </w:r>
          </w:p>
        </w:tc>
      </w:tr>
    </w:tbl>
    <w:p w14:paraId="51446C2B" w14:textId="77777777" w:rsidR="00394EAE" w:rsidRPr="00BF4E60" w:rsidRDefault="00394EAE" w:rsidP="00394EAE">
      <w:pPr>
        <w:autoSpaceDE w:val="0"/>
        <w:autoSpaceDN w:val="0"/>
        <w:adjustRightInd w:val="0"/>
        <w:rPr>
          <w:rFonts w:asciiTheme="minorHAnsi" w:hAnsiTheme="minorHAnsi" w:cs="Arial"/>
          <w:bCs/>
        </w:rPr>
        <w:sectPr w:rsidR="00394EAE" w:rsidRPr="00BF4E60" w:rsidSect="006C6B77">
          <w:pgSz w:w="15840" w:h="12240" w:orient="landscape"/>
          <w:pgMar w:top="1800" w:right="1440" w:bottom="1800" w:left="1440" w:header="708" w:footer="708" w:gutter="0"/>
          <w:cols w:space="708"/>
          <w:docGrid w:linePitch="360"/>
        </w:sectPr>
      </w:pPr>
    </w:p>
    <w:p w14:paraId="48F67D58" w14:textId="77777777" w:rsidR="00394EAE" w:rsidRPr="00BF4E60" w:rsidRDefault="00394EAE" w:rsidP="00394EAE">
      <w:pPr>
        <w:autoSpaceDE w:val="0"/>
        <w:autoSpaceDN w:val="0"/>
        <w:adjustRightInd w:val="0"/>
        <w:rPr>
          <w:rFonts w:asciiTheme="minorHAnsi" w:hAnsiTheme="minorHAnsi" w:cs="Arial"/>
          <w:color w:val="292526"/>
        </w:rPr>
      </w:pPr>
    </w:p>
    <w:p w14:paraId="33337D00" w14:textId="77777777" w:rsidR="00394EAE" w:rsidRPr="00BF4E60" w:rsidRDefault="00394EAE" w:rsidP="00394EAE">
      <w:pPr>
        <w:autoSpaceDE w:val="0"/>
        <w:autoSpaceDN w:val="0"/>
        <w:adjustRightInd w:val="0"/>
        <w:rPr>
          <w:rFonts w:asciiTheme="minorHAnsi" w:hAnsiTheme="minorHAnsi" w:cs="Arial"/>
          <w:b/>
          <w:color w:val="292526"/>
        </w:rPr>
      </w:pPr>
      <w:r w:rsidRPr="00BF4E60">
        <w:rPr>
          <w:rFonts w:asciiTheme="minorHAnsi" w:hAnsiTheme="minorHAnsi" w:cs="Arial"/>
          <w:b/>
          <w:color w:val="292526"/>
        </w:rPr>
        <w:t>Stage 3: Recording of information</w:t>
      </w:r>
    </w:p>
    <w:p w14:paraId="594F2F48" w14:textId="77777777" w:rsidR="00394EAE" w:rsidRPr="00BF4E60" w:rsidRDefault="00394EAE" w:rsidP="00394EAE">
      <w:pPr>
        <w:autoSpaceDE w:val="0"/>
        <w:autoSpaceDN w:val="0"/>
        <w:adjustRightInd w:val="0"/>
        <w:rPr>
          <w:rFonts w:asciiTheme="minorHAnsi" w:hAnsiTheme="minorHAnsi" w:cs="Arial"/>
          <w:b/>
          <w:color w:val="292526"/>
        </w:rPr>
      </w:pPr>
    </w:p>
    <w:p w14:paraId="4DD5C588" w14:textId="77777777" w:rsidR="00394EAE" w:rsidRPr="00BF4E60" w:rsidRDefault="00394EAE" w:rsidP="00394EAE">
      <w:pPr>
        <w:autoSpaceDE w:val="0"/>
        <w:autoSpaceDN w:val="0"/>
        <w:adjustRightInd w:val="0"/>
        <w:rPr>
          <w:rFonts w:asciiTheme="minorHAnsi" w:hAnsiTheme="minorHAnsi" w:cs="Arial"/>
          <w:color w:val="292526"/>
        </w:rPr>
      </w:pPr>
      <w:r w:rsidRPr="00BF4E60">
        <w:rPr>
          <w:rFonts w:asciiTheme="minorHAnsi" w:hAnsiTheme="minorHAnsi" w:cs="Arial"/>
          <w:color w:val="292526"/>
        </w:rPr>
        <w:t xml:space="preserve">If neglect or abuse is suspected and acted upon, for example, by informing </w:t>
      </w:r>
      <w:proofErr w:type="spellStart"/>
      <w:r w:rsidRPr="00BF4E60">
        <w:rPr>
          <w:rFonts w:asciiTheme="minorHAnsi" w:hAnsiTheme="minorHAnsi" w:cs="Arial"/>
          <w:color w:val="292526"/>
        </w:rPr>
        <w:t>Tusla</w:t>
      </w:r>
      <w:proofErr w:type="spellEnd"/>
      <w:r w:rsidRPr="00BF4E60">
        <w:rPr>
          <w:rFonts w:asciiTheme="minorHAnsi" w:hAnsiTheme="minorHAnsi" w:cs="Arial"/>
          <w:color w:val="292526"/>
        </w:rPr>
        <w:t xml:space="preserve">, it is important to establish the grounds for concern (see </w:t>
      </w:r>
      <w:r w:rsidRPr="00BF4E60">
        <w:rPr>
          <w:rFonts w:asciiTheme="minorHAnsi" w:hAnsiTheme="minorHAnsi" w:cs="Arial"/>
          <w:i/>
          <w:color w:val="292526"/>
        </w:rPr>
        <w:t>Children First</w:t>
      </w:r>
      <w:r w:rsidRPr="00BF4E60">
        <w:rPr>
          <w:rFonts w:asciiTheme="minorHAnsi" w:hAnsiTheme="minorHAnsi" w:cs="Arial"/>
          <w:color w:val="292526"/>
        </w:rPr>
        <w:t xml:space="preserve">, Chapter 2 and OCO Child Protection Procedures for more information about establishing reasonable grounds for concern and reporting procedures). </w:t>
      </w:r>
      <w:r w:rsidRPr="00BF4E60">
        <w:rPr>
          <w:rFonts w:asciiTheme="minorHAnsi" w:hAnsiTheme="minorHAnsi" w:cs="Arial"/>
          <w:i/>
          <w:color w:val="292526"/>
        </w:rPr>
        <w:t>Establishing the grounds for concern should not involve interviewing the person reporting the concerns in any detail about the alleged abuse</w:t>
      </w:r>
      <w:r w:rsidRPr="00BF4E60">
        <w:rPr>
          <w:rFonts w:asciiTheme="minorHAnsi" w:hAnsiTheme="minorHAnsi" w:cs="Arial"/>
          <w:color w:val="292526"/>
        </w:rPr>
        <w:t xml:space="preserve">. Observations should be accurately recorded and should include dates, times, names, locations, context and any other information that may be relevant. Care should be taken as to how much information is stored and to whom it is made available.  All information recorded will be subject to the OCO’s Data Protection Policy.  </w:t>
      </w:r>
    </w:p>
    <w:p w14:paraId="1D07CD39" w14:textId="77777777" w:rsidR="00394EAE" w:rsidRPr="00BF4E60" w:rsidRDefault="00394EAE" w:rsidP="00394EAE">
      <w:pPr>
        <w:autoSpaceDE w:val="0"/>
        <w:autoSpaceDN w:val="0"/>
        <w:adjustRightInd w:val="0"/>
        <w:rPr>
          <w:rFonts w:asciiTheme="minorHAnsi" w:hAnsiTheme="minorHAnsi" w:cs="Arial"/>
          <w:b/>
          <w:bCs/>
          <w:color w:val="000000"/>
        </w:rPr>
      </w:pPr>
    </w:p>
    <w:p w14:paraId="4F58BCE0" w14:textId="77777777" w:rsidR="00394EAE" w:rsidRPr="00BF4E60" w:rsidRDefault="00394EAE" w:rsidP="00394EAE">
      <w:pPr>
        <w:autoSpaceDE w:val="0"/>
        <w:autoSpaceDN w:val="0"/>
        <w:adjustRightInd w:val="0"/>
        <w:rPr>
          <w:rFonts w:asciiTheme="minorHAnsi" w:hAnsiTheme="minorHAnsi" w:cs="Arial"/>
          <w:b/>
          <w:bCs/>
          <w:color w:val="000000"/>
        </w:rPr>
      </w:pPr>
    </w:p>
    <w:p w14:paraId="1A52CDEB" w14:textId="77777777" w:rsidR="00394EAE" w:rsidRPr="00BF4E60" w:rsidRDefault="00394EAE" w:rsidP="00394EAE">
      <w:pPr>
        <w:autoSpaceDE w:val="0"/>
        <w:autoSpaceDN w:val="0"/>
        <w:adjustRightInd w:val="0"/>
        <w:rPr>
          <w:rFonts w:asciiTheme="minorHAnsi" w:hAnsiTheme="minorHAnsi" w:cs="Arial"/>
        </w:rPr>
      </w:pPr>
      <w:r w:rsidRPr="00BF4E60">
        <w:rPr>
          <w:rFonts w:asciiTheme="minorHAnsi" w:hAnsiTheme="minorHAnsi" w:cs="Arial"/>
          <w:b/>
        </w:rPr>
        <w:t xml:space="preserve">5. PRINCIPLES OF GOOD PRACTICE  </w:t>
      </w:r>
    </w:p>
    <w:p w14:paraId="75B28377" w14:textId="77777777" w:rsidR="00394EAE" w:rsidRPr="00BF4E60" w:rsidRDefault="00394EAE" w:rsidP="00394EAE">
      <w:pPr>
        <w:rPr>
          <w:rFonts w:asciiTheme="minorHAnsi" w:hAnsiTheme="minorHAnsi" w:cs="Arial"/>
        </w:rPr>
      </w:pPr>
    </w:p>
    <w:p w14:paraId="5C6A56ED" w14:textId="77777777" w:rsidR="00394EAE" w:rsidRPr="00BF4E60" w:rsidRDefault="00394EAE" w:rsidP="00394EAE">
      <w:pPr>
        <w:autoSpaceDE w:val="0"/>
        <w:autoSpaceDN w:val="0"/>
        <w:adjustRightInd w:val="0"/>
        <w:rPr>
          <w:rFonts w:asciiTheme="minorHAnsi" w:hAnsiTheme="minorHAnsi" w:cs="Arial"/>
          <w:color w:val="000000"/>
        </w:rPr>
      </w:pPr>
      <w:r w:rsidRPr="00BF4E60">
        <w:rPr>
          <w:rFonts w:asciiTheme="minorHAnsi" w:hAnsiTheme="minorHAnsi" w:cs="Arial"/>
          <w:color w:val="000000"/>
        </w:rPr>
        <w:t>In the OCO, we aim to create an environment in which children are listened to, given a sense of belonging, and kept safe; parents and carers are supported as appropriate; and staff are supported and protected. We will endeav</w:t>
      </w:r>
      <w:r w:rsidR="003728BE" w:rsidRPr="00BF4E60">
        <w:rPr>
          <w:rFonts w:asciiTheme="minorHAnsi" w:hAnsiTheme="minorHAnsi" w:cs="Arial"/>
          <w:color w:val="000000"/>
        </w:rPr>
        <w:t xml:space="preserve">our to do this by ensuring the following. </w:t>
      </w:r>
    </w:p>
    <w:p w14:paraId="7695B51C" w14:textId="77777777" w:rsidR="00394EAE" w:rsidRPr="00BF4E60" w:rsidRDefault="00394EAE" w:rsidP="00394EAE">
      <w:pPr>
        <w:rPr>
          <w:rFonts w:asciiTheme="minorHAnsi" w:hAnsiTheme="minorHAnsi" w:cs="Arial"/>
        </w:rPr>
      </w:pPr>
    </w:p>
    <w:p w14:paraId="6851EC67" w14:textId="77777777" w:rsidR="00394EAE" w:rsidRPr="00BF4E60" w:rsidRDefault="009D6122" w:rsidP="00394EAE">
      <w:pPr>
        <w:numPr>
          <w:ilvl w:val="0"/>
          <w:numId w:val="5"/>
        </w:numPr>
        <w:rPr>
          <w:rFonts w:asciiTheme="minorHAnsi" w:hAnsiTheme="minorHAnsi" w:cs="Arial"/>
        </w:rPr>
      </w:pPr>
      <w:r w:rsidRPr="00BF4E60">
        <w:rPr>
          <w:rFonts w:asciiTheme="minorHAnsi" w:hAnsiTheme="minorHAnsi" w:cs="Arial"/>
        </w:rPr>
        <w:t>A</w:t>
      </w:r>
      <w:r w:rsidR="00394EAE" w:rsidRPr="00BF4E60">
        <w:rPr>
          <w:rFonts w:asciiTheme="minorHAnsi" w:hAnsiTheme="minorHAnsi" w:cs="Arial"/>
        </w:rPr>
        <w:t xml:space="preserve">ll OCO staff members </w:t>
      </w:r>
      <w:r w:rsidR="00350DEC" w:rsidRPr="00BF4E60">
        <w:rPr>
          <w:rFonts w:asciiTheme="minorHAnsi" w:hAnsiTheme="minorHAnsi" w:cs="Arial"/>
        </w:rPr>
        <w:t>will comply</w:t>
      </w:r>
      <w:r w:rsidR="00394EAE" w:rsidRPr="00BF4E60">
        <w:rPr>
          <w:rFonts w:asciiTheme="minorHAnsi" w:hAnsiTheme="minorHAnsi" w:cs="Arial"/>
        </w:rPr>
        <w:t xml:space="preserve"> with all relevant statutory obligations relating to the welfare and protection of chi</w:t>
      </w:r>
      <w:r w:rsidR="003728BE" w:rsidRPr="00BF4E60">
        <w:rPr>
          <w:rFonts w:asciiTheme="minorHAnsi" w:hAnsiTheme="minorHAnsi" w:cs="Arial"/>
        </w:rPr>
        <w:t>ldren.</w:t>
      </w:r>
    </w:p>
    <w:p w14:paraId="29E727BA"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 xml:space="preserve">We will follow the </w:t>
      </w:r>
      <w:r w:rsidR="00394EAE" w:rsidRPr="00BF4E60">
        <w:rPr>
          <w:rFonts w:asciiTheme="minorHAnsi" w:hAnsiTheme="minorHAnsi" w:cs="Arial"/>
          <w:i/>
        </w:rPr>
        <w:t>Children First: National Guidance for the Protection and Welfare of Children, 2017</w:t>
      </w:r>
      <w:r w:rsidR="00350DEC" w:rsidRPr="00BF4E60">
        <w:rPr>
          <w:rFonts w:asciiTheme="minorHAnsi" w:hAnsiTheme="minorHAnsi" w:cs="Arial"/>
        </w:rPr>
        <w:t>.  A copy will be</w:t>
      </w:r>
      <w:r w:rsidR="00394EAE" w:rsidRPr="00BF4E60">
        <w:rPr>
          <w:rFonts w:asciiTheme="minorHAnsi" w:hAnsiTheme="minorHAnsi" w:cs="Arial"/>
        </w:rPr>
        <w:t xml:space="preserve"> given to each staff member (with additional copie</w:t>
      </w:r>
      <w:r w:rsidRPr="00BF4E60">
        <w:rPr>
          <w:rFonts w:asciiTheme="minorHAnsi" w:hAnsiTheme="minorHAnsi" w:cs="Arial"/>
        </w:rPr>
        <w:t>s available in the OCO library).</w:t>
      </w:r>
    </w:p>
    <w:p w14:paraId="23EBCB29" w14:textId="77777777" w:rsidR="00394EAE" w:rsidRPr="00BF4E60" w:rsidRDefault="00350DEC" w:rsidP="00394EAE">
      <w:pPr>
        <w:numPr>
          <w:ilvl w:val="0"/>
          <w:numId w:val="5"/>
        </w:numPr>
        <w:rPr>
          <w:rFonts w:asciiTheme="minorHAnsi" w:hAnsiTheme="minorHAnsi" w:cs="Arial"/>
        </w:rPr>
      </w:pPr>
      <w:r w:rsidRPr="00BF4E60">
        <w:rPr>
          <w:rFonts w:asciiTheme="minorHAnsi" w:hAnsiTheme="minorHAnsi" w:cs="Arial"/>
        </w:rPr>
        <w:t xml:space="preserve">Staff will follow the </w:t>
      </w:r>
      <w:r w:rsidR="00394EAE" w:rsidRPr="00BF4E60">
        <w:rPr>
          <w:rFonts w:asciiTheme="minorHAnsi" w:hAnsiTheme="minorHAnsi" w:cs="Arial"/>
        </w:rPr>
        <w:t xml:space="preserve">OCO </w:t>
      </w:r>
      <w:r w:rsidR="003728BE" w:rsidRPr="00BF4E60">
        <w:rPr>
          <w:rFonts w:asciiTheme="minorHAnsi" w:hAnsiTheme="minorHAnsi" w:cs="Arial"/>
        </w:rPr>
        <w:t>Child Protection Policy and Child Protection Procedures.</w:t>
      </w:r>
    </w:p>
    <w:p w14:paraId="27DDAD67" w14:textId="77777777" w:rsidR="00394EAE" w:rsidRPr="00BF4E60" w:rsidRDefault="003728BE" w:rsidP="00394EAE">
      <w:pPr>
        <w:numPr>
          <w:ilvl w:val="0"/>
          <w:numId w:val="5"/>
        </w:numPr>
        <w:autoSpaceDE w:val="0"/>
        <w:autoSpaceDN w:val="0"/>
        <w:adjustRightInd w:val="0"/>
        <w:rPr>
          <w:rFonts w:asciiTheme="minorHAnsi" w:hAnsiTheme="minorHAnsi" w:cs="Arial"/>
          <w:color w:val="000000"/>
        </w:rPr>
      </w:pPr>
      <w:r w:rsidRPr="00BF4E60">
        <w:rPr>
          <w:rFonts w:asciiTheme="minorHAnsi" w:hAnsiTheme="minorHAnsi" w:cs="Arial"/>
          <w:color w:val="000000"/>
        </w:rPr>
        <w:t>We will treat t</w:t>
      </w:r>
      <w:r w:rsidR="00394EAE" w:rsidRPr="00BF4E60">
        <w:rPr>
          <w:rFonts w:asciiTheme="minorHAnsi" w:hAnsiTheme="minorHAnsi" w:cs="Arial"/>
          <w:color w:val="000000"/>
        </w:rPr>
        <w:t>h</w:t>
      </w:r>
      <w:r w:rsidR="00F41AFB" w:rsidRPr="00BF4E60">
        <w:rPr>
          <w:rFonts w:asciiTheme="minorHAnsi" w:hAnsiTheme="minorHAnsi" w:cs="Arial"/>
          <w:color w:val="000000"/>
        </w:rPr>
        <w:t xml:space="preserve">e best interests of children </w:t>
      </w:r>
      <w:r w:rsidR="00394EAE" w:rsidRPr="00BF4E60">
        <w:rPr>
          <w:rFonts w:asciiTheme="minorHAnsi" w:hAnsiTheme="minorHAnsi" w:cs="Arial"/>
          <w:color w:val="000000"/>
        </w:rPr>
        <w:t>as the paramount consideration, regardl</w:t>
      </w:r>
      <w:r w:rsidRPr="00BF4E60">
        <w:rPr>
          <w:rFonts w:asciiTheme="minorHAnsi" w:hAnsiTheme="minorHAnsi" w:cs="Arial"/>
          <w:color w:val="000000"/>
        </w:rPr>
        <w:t>ess of all other considerations.</w:t>
      </w:r>
    </w:p>
    <w:p w14:paraId="7E520329"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We will practice s</w:t>
      </w:r>
      <w:r w:rsidR="00394EAE" w:rsidRPr="00BF4E60">
        <w:rPr>
          <w:rFonts w:asciiTheme="minorHAnsi" w:hAnsiTheme="minorHAnsi" w:cs="Arial"/>
        </w:rPr>
        <w:t>afe recruitme</w:t>
      </w:r>
      <w:r w:rsidR="009D6122" w:rsidRPr="00BF4E60">
        <w:rPr>
          <w:rFonts w:asciiTheme="minorHAnsi" w:hAnsiTheme="minorHAnsi" w:cs="Arial"/>
        </w:rPr>
        <w:t xml:space="preserve">nt and selection procedures </w:t>
      </w:r>
      <w:r w:rsidRPr="00BF4E60">
        <w:rPr>
          <w:rFonts w:asciiTheme="minorHAnsi" w:hAnsiTheme="minorHAnsi" w:cs="Arial"/>
        </w:rPr>
        <w:t>for staff employed by the OCO.</w:t>
      </w:r>
    </w:p>
    <w:p w14:paraId="2B502552" w14:textId="77777777" w:rsidR="00394EAE" w:rsidRPr="00BF4E60" w:rsidRDefault="009D6122" w:rsidP="00394EAE">
      <w:pPr>
        <w:numPr>
          <w:ilvl w:val="0"/>
          <w:numId w:val="5"/>
        </w:numPr>
        <w:rPr>
          <w:rFonts w:asciiTheme="minorHAnsi" w:hAnsiTheme="minorHAnsi" w:cs="Arial"/>
        </w:rPr>
      </w:pPr>
      <w:r w:rsidRPr="00BF4E60">
        <w:rPr>
          <w:rFonts w:asciiTheme="minorHAnsi" w:hAnsiTheme="minorHAnsi" w:cs="Arial"/>
        </w:rPr>
        <w:t>We will appoint a DLP and Deputy DLP and ensure</w:t>
      </w:r>
      <w:r w:rsidR="00394EAE" w:rsidRPr="00BF4E60">
        <w:rPr>
          <w:rFonts w:asciiTheme="minorHAnsi" w:hAnsiTheme="minorHAnsi" w:cs="Arial"/>
        </w:rPr>
        <w:t xml:space="preserve"> they receive appropriate tra</w:t>
      </w:r>
      <w:r w:rsidR="003728BE" w:rsidRPr="00BF4E60">
        <w:rPr>
          <w:rFonts w:asciiTheme="minorHAnsi" w:hAnsiTheme="minorHAnsi" w:cs="Arial"/>
        </w:rPr>
        <w:t>ining and support for this role.</w:t>
      </w:r>
    </w:p>
    <w:p w14:paraId="3CB48425" w14:textId="77777777" w:rsidR="00394EAE" w:rsidRPr="00BF4E60" w:rsidRDefault="009D6122" w:rsidP="00394EAE">
      <w:pPr>
        <w:numPr>
          <w:ilvl w:val="0"/>
          <w:numId w:val="5"/>
        </w:numPr>
        <w:rPr>
          <w:rFonts w:asciiTheme="minorHAnsi" w:hAnsiTheme="minorHAnsi" w:cs="Arial"/>
        </w:rPr>
      </w:pPr>
      <w:r w:rsidRPr="00BF4E60">
        <w:rPr>
          <w:rFonts w:asciiTheme="minorHAnsi" w:hAnsiTheme="minorHAnsi" w:cs="Arial"/>
        </w:rPr>
        <w:t>We will</w:t>
      </w:r>
      <w:r w:rsidR="00394EAE" w:rsidRPr="00BF4E60">
        <w:rPr>
          <w:rFonts w:asciiTheme="minorHAnsi" w:hAnsiTheme="minorHAnsi" w:cs="Arial"/>
        </w:rPr>
        <w:t xml:space="preserve"> n</w:t>
      </w:r>
      <w:r w:rsidRPr="00BF4E60">
        <w:rPr>
          <w:rFonts w:asciiTheme="minorHAnsi" w:hAnsiTheme="minorHAnsi" w:cs="Arial"/>
        </w:rPr>
        <w:t>ominate a</w:t>
      </w:r>
      <w:r w:rsidR="00394EAE" w:rsidRPr="00BF4E60">
        <w:rPr>
          <w:rFonts w:asciiTheme="minorHAnsi" w:hAnsiTheme="minorHAnsi" w:cs="Arial"/>
        </w:rPr>
        <w:t xml:space="preserve"> Relevant Person as per </w:t>
      </w:r>
      <w:r w:rsidR="00394EAE" w:rsidRPr="00BF4E60">
        <w:rPr>
          <w:rFonts w:asciiTheme="minorHAnsi" w:hAnsiTheme="minorHAnsi" w:cs="Arial"/>
          <w:i/>
        </w:rPr>
        <w:t>Children First 2017</w:t>
      </w:r>
      <w:r w:rsidR="003728BE" w:rsidRPr="00BF4E60">
        <w:rPr>
          <w:rFonts w:asciiTheme="minorHAnsi" w:hAnsiTheme="minorHAnsi" w:cs="Arial"/>
          <w:i/>
        </w:rPr>
        <w:t>.</w:t>
      </w:r>
    </w:p>
    <w:p w14:paraId="743E529C"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We will share i</w:t>
      </w:r>
      <w:r w:rsidR="00394EAE" w:rsidRPr="00BF4E60">
        <w:rPr>
          <w:rFonts w:asciiTheme="minorHAnsi" w:hAnsiTheme="minorHAnsi" w:cs="Arial"/>
        </w:rPr>
        <w:t>nformation relating to</w:t>
      </w:r>
      <w:r w:rsidR="009D6122" w:rsidRPr="00BF4E60">
        <w:rPr>
          <w:rFonts w:asciiTheme="minorHAnsi" w:hAnsiTheme="minorHAnsi" w:cs="Arial"/>
        </w:rPr>
        <w:t xml:space="preserve"> any child protection concern </w:t>
      </w:r>
      <w:r w:rsidR="00394EAE" w:rsidRPr="00BF4E60">
        <w:rPr>
          <w:rFonts w:asciiTheme="minorHAnsi" w:hAnsiTheme="minorHAnsi" w:cs="Arial"/>
        </w:rPr>
        <w:t>on a need to know basis</w:t>
      </w:r>
      <w:r w:rsidRPr="00BF4E60">
        <w:rPr>
          <w:rFonts w:asciiTheme="minorHAnsi" w:hAnsiTheme="minorHAnsi" w:cs="Arial"/>
        </w:rPr>
        <w:t xml:space="preserve"> both internally and with external agencies</w:t>
      </w:r>
      <w:r w:rsidR="00394EAE" w:rsidRPr="00BF4E60">
        <w:rPr>
          <w:rFonts w:asciiTheme="minorHAnsi" w:hAnsiTheme="minorHAnsi" w:cs="Arial"/>
        </w:rPr>
        <w:t xml:space="preserve"> in the interests of the child and in accordance with the OCO’s confidentiality statement (see OCO Child Protection Procedures for further information)</w:t>
      </w:r>
      <w:r w:rsidRPr="00BF4E60">
        <w:rPr>
          <w:rFonts w:asciiTheme="minorHAnsi" w:hAnsiTheme="minorHAnsi" w:cs="Arial"/>
        </w:rPr>
        <w:t>.</w:t>
      </w:r>
    </w:p>
    <w:p w14:paraId="15F41C57" w14:textId="149909AB" w:rsidR="00394EAE" w:rsidRPr="00F02DCD" w:rsidRDefault="003728BE" w:rsidP="00394EAE">
      <w:pPr>
        <w:numPr>
          <w:ilvl w:val="0"/>
          <w:numId w:val="5"/>
        </w:numPr>
        <w:rPr>
          <w:rFonts w:asciiTheme="minorHAnsi" w:hAnsiTheme="minorHAnsi" w:cs="Arial"/>
          <w:u w:val="single"/>
        </w:rPr>
      </w:pPr>
      <w:r w:rsidRPr="00F02DCD">
        <w:rPr>
          <w:rFonts w:asciiTheme="minorHAnsi" w:hAnsiTheme="minorHAnsi" w:cs="Arial"/>
        </w:rPr>
        <w:t xml:space="preserve">We will </w:t>
      </w:r>
      <w:r w:rsidR="00CF0C70" w:rsidRPr="00F02DCD">
        <w:rPr>
          <w:rFonts w:asciiTheme="minorHAnsi" w:hAnsiTheme="minorHAnsi" w:cs="Arial"/>
        </w:rPr>
        <w:t xml:space="preserve">record, store, retain and </w:t>
      </w:r>
      <w:r w:rsidR="00E02723" w:rsidRPr="00F02DCD">
        <w:rPr>
          <w:rFonts w:asciiTheme="minorHAnsi" w:hAnsiTheme="minorHAnsi" w:cs="Arial"/>
        </w:rPr>
        <w:t>destroy all</w:t>
      </w:r>
      <w:r w:rsidRPr="00F02DCD">
        <w:rPr>
          <w:rFonts w:asciiTheme="minorHAnsi" w:hAnsiTheme="minorHAnsi" w:cs="Arial"/>
        </w:rPr>
        <w:t xml:space="preserve"> </w:t>
      </w:r>
      <w:r w:rsidR="009D6122" w:rsidRPr="00F02DCD">
        <w:rPr>
          <w:rFonts w:asciiTheme="minorHAnsi" w:hAnsiTheme="minorHAnsi" w:cs="Arial"/>
        </w:rPr>
        <w:t>d</w:t>
      </w:r>
      <w:r w:rsidR="00394EAE" w:rsidRPr="00F02DCD">
        <w:rPr>
          <w:rFonts w:asciiTheme="minorHAnsi" w:hAnsiTheme="minorHAnsi" w:cs="Arial"/>
        </w:rPr>
        <w:t>ocumentation relating to child protection concerns in respect</w:t>
      </w:r>
      <w:r w:rsidR="009D6122" w:rsidRPr="00F02DCD">
        <w:rPr>
          <w:rFonts w:asciiTheme="minorHAnsi" w:hAnsiTheme="minorHAnsi" w:cs="Arial"/>
        </w:rPr>
        <w:t xml:space="preserve"> of any child or young person </w:t>
      </w:r>
      <w:r w:rsidR="00394EAE" w:rsidRPr="00F02DCD">
        <w:rPr>
          <w:rFonts w:asciiTheme="minorHAnsi" w:hAnsiTheme="minorHAnsi" w:cs="Arial"/>
        </w:rPr>
        <w:t>approp</w:t>
      </w:r>
      <w:r w:rsidR="009D6122" w:rsidRPr="00F02DCD">
        <w:rPr>
          <w:rFonts w:asciiTheme="minorHAnsi" w:hAnsiTheme="minorHAnsi" w:cs="Arial"/>
        </w:rPr>
        <w:t>riately</w:t>
      </w:r>
      <w:r w:rsidR="00CF0C70" w:rsidRPr="00F02DCD">
        <w:rPr>
          <w:rFonts w:asciiTheme="minorHAnsi" w:hAnsiTheme="minorHAnsi" w:cs="Arial"/>
        </w:rPr>
        <w:t xml:space="preserve"> and in line with our legal obligations under the GDPR and the OCO Data Protection policies and procedures</w:t>
      </w:r>
      <w:r w:rsidRPr="00F02DCD">
        <w:rPr>
          <w:rFonts w:asciiTheme="minorHAnsi" w:hAnsiTheme="minorHAnsi" w:cs="Arial"/>
        </w:rPr>
        <w:t>.</w:t>
      </w:r>
    </w:p>
    <w:p w14:paraId="50EFFE36"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lastRenderedPageBreak/>
        <w:t xml:space="preserve">We will provide effective </w:t>
      </w:r>
      <w:r w:rsidR="009D6122" w:rsidRPr="00BF4E60">
        <w:rPr>
          <w:rFonts w:asciiTheme="minorHAnsi" w:hAnsiTheme="minorHAnsi" w:cs="Arial"/>
        </w:rPr>
        <w:t xml:space="preserve">management </w:t>
      </w:r>
      <w:r w:rsidR="00394EAE" w:rsidRPr="00BF4E60">
        <w:rPr>
          <w:rFonts w:asciiTheme="minorHAnsi" w:hAnsiTheme="minorHAnsi" w:cs="Arial"/>
        </w:rPr>
        <w:t>to all staff through supervision, support and training, incl</w:t>
      </w:r>
      <w:r w:rsidRPr="00BF4E60">
        <w:rPr>
          <w:rFonts w:asciiTheme="minorHAnsi" w:hAnsiTheme="minorHAnsi" w:cs="Arial"/>
        </w:rPr>
        <w:t>uding child protection training.</w:t>
      </w:r>
      <w:r w:rsidR="00394EAE" w:rsidRPr="00BF4E60">
        <w:rPr>
          <w:rFonts w:asciiTheme="minorHAnsi" w:hAnsiTheme="minorHAnsi" w:cs="Arial"/>
        </w:rPr>
        <w:t xml:space="preserve"> </w:t>
      </w:r>
    </w:p>
    <w:p w14:paraId="21F837D5"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We will make c</w:t>
      </w:r>
      <w:r w:rsidR="00394EAE" w:rsidRPr="00BF4E60">
        <w:rPr>
          <w:rFonts w:asciiTheme="minorHAnsi" w:hAnsiTheme="minorHAnsi" w:cs="Arial"/>
        </w:rPr>
        <w:t>hildren and young people, their parents/guardians and all third parties aware of the responsibilities placed on OCO staff to report allegations of abuse, including that no undertakings of secrecy can be given;</w:t>
      </w:r>
    </w:p>
    <w:p w14:paraId="4A82B487"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 xml:space="preserve">We will follow the </w:t>
      </w:r>
      <w:r w:rsidR="009D6122" w:rsidRPr="00BF4E60">
        <w:rPr>
          <w:rFonts w:asciiTheme="minorHAnsi" w:hAnsiTheme="minorHAnsi" w:cs="Arial"/>
        </w:rPr>
        <w:t>p</w:t>
      </w:r>
      <w:r w:rsidR="00394EAE" w:rsidRPr="00BF4E60">
        <w:rPr>
          <w:rFonts w:asciiTheme="minorHAnsi" w:hAnsiTheme="minorHAnsi" w:cs="Arial"/>
        </w:rPr>
        <w:t xml:space="preserve">rocedure </w:t>
      </w:r>
      <w:r w:rsidR="009D6122" w:rsidRPr="00BF4E60">
        <w:rPr>
          <w:rFonts w:asciiTheme="minorHAnsi" w:hAnsiTheme="minorHAnsi" w:cs="Arial"/>
        </w:rPr>
        <w:t xml:space="preserve">set out in the OCO Child Protection Procedures </w:t>
      </w:r>
      <w:r w:rsidR="00394EAE" w:rsidRPr="00BF4E60">
        <w:rPr>
          <w:rFonts w:asciiTheme="minorHAnsi" w:hAnsiTheme="minorHAnsi" w:cs="Arial"/>
        </w:rPr>
        <w:t>where an allegation is made against a member of OCO staff (see OCO Child Protection Procedures for further information);</w:t>
      </w:r>
    </w:p>
    <w:p w14:paraId="13548A32" w14:textId="77777777" w:rsidR="00394EAE" w:rsidRPr="00BF4E60" w:rsidRDefault="003728BE" w:rsidP="00394EAE">
      <w:pPr>
        <w:numPr>
          <w:ilvl w:val="0"/>
          <w:numId w:val="5"/>
        </w:numPr>
        <w:rPr>
          <w:rFonts w:asciiTheme="minorHAnsi" w:hAnsiTheme="minorHAnsi" w:cs="Arial"/>
        </w:rPr>
      </w:pPr>
      <w:r w:rsidRPr="00BF4E60">
        <w:rPr>
          <w:rFonts w:asciiTheme="minorHAnsi" w:hAnsiTheme="minorHAnsi" w:cs="Arial"/>
        </w:rPr>
        <w:t xml:space="preserve">We will require </w:t>
      </w:r>
      <w:r w:rsidR="00394EAE" w:rsidRPr="00BF4E60">
        <w:rPr>
          <w:rFonts w:asciiTheme="minorHAnsi" w:hAnsiTheme="minorHAnsi" w:cs="Arial"/>
        </w:rPr>
        <w:t>outside agencies who are commissioned to undertake work on behalf of the OCO that involves substantial unsupervised contact with children and young people to submit their Child Safeguarding Statement and Child Protection Policy pr</w:t>
      </w:r>
      <w:r w:rsidRPr="00BF4E60">
        <w:rPr>
          <w:rFonts w:asciiTheme="minorHAnsi" w:hAnsiTheme="minorHAnsi" w:cs="Arial"/>
        </w:rPr>
        <w:t>ior to a contract being awarded.</w:t>
      </w:r>
    </w:p>
    <w:p w14:paraId="2D4649E7" w14:textId="77777777" w:rsidR="00394EAE" w:rsidRPr="00BF4E60" w:rsidRDefault="001A1AD5" w:rsidP="00394EAE">
      <w:pPr>
        <w:numPr>
          <w:ilvl w:val="0"/>
          <w:numId w:val="5"/>
        </w:numPr>
        <w:rPr>
          <w:rFonts w:asciiTheme="minorHAnsi" w:hAnsiTheme="minorHAnsi" w:cs="Arial"/>
        </w:rPr>
      </w:pPr>
      <w:r w:rsidRPr="00BF4E60">
        <w:rPr>
          <w:rFonts w:asciiTheme="minorHAnsi" w:hAnsiTheme="minorHAnsi" w:cs="Arial"/>
        </w:rPr>
        <w:t>I</w:t>
      </w:r>
      <w:r w:rsidR="00394EAE" w:rsidRPr="00BF4E60">
        <w:rPr>
          <w:rFonts w:asciiTheme="minorHAnsi" w:hAnsiTheme="minorHAnsi" w:cs="Arial"/>
        </w:rPr>
        <w:t xml:space="preserve">n line with best practice, </w:t>
      </w:r>
      <w:r w:rsidR="003728BE" w:rsidRPr="00BF4E60">
        <w:rPr>
          <w:rFonts w:asciiTheme="minorHAnsi" w:hAnsiTheme="minorHAnsi" w:cs="Arial"/>
        </w:rPr>
        <w:t xml:space="preserve">we will adopt </w:t>
      </w:r>
      <w:r w:rsidR="00394EAE" w:rsidRPr="00BF4E60">
        <w:rPr>
          <w:rFonts w:asciiTheme="minorHAnsi" w:hAnsiTheme="minorHAnsi" w:cs="Arial"/>
        </w:rPr>
        <w:t xml:space="preserve">the </w:t>
      </w:r>
      <w:r w:rsidRPr="00BF4E60">
        <w:rPr>
          <w:rFonts w:asciiTheme="minorHAnsi" w:hAnsiTheme="minorHAnsi" w:cs="Arial"/>
          <w:color w:val="000000"/>
        </w:rPr>
        <w:t xml:space="preserve">safest possible practices </w:t>
      </w:r>
      <w:r w:rsidR="00394EAE" w:rsidRPr="00BF4E60">
        <w:rPr>
          <w:rFonts w:asciiTheme="minorHAnsi" w:hAnsiTheme="minorHAnsi" w:cs="Arial"/>
          <w:color w:val="000000"/>
        </w:rPr>
        <w:t xml:space="preserve">in order to minimise the possibility of harm to children and young people engaging with us and to protect OCO staff from the need to take risks or any action that could leave them open to </w:t>
      </w:r>
      <w:r w:rsidR="003728BE" w:rsidRPr="00BF4E60">
        <w:rPr>
          <w:rFonts w:asciiTheme="minorHAnsi" w:hAnsiTheme="minorHAnsi" w:cs="Arial"/>
          <w:color w:val="000000"/>
        </w:rPr>
        <w:t>allegations of abuse or neglect.</w:t>
      </w:r>
    </w:p>
    <w:p w14:paraId="7C8DDD0F" w14:textId="77777777" w:rsidR="00394EAE" w:rsidRPr="00BF4E60" w:rsidRDefault="001A1AD5" w:rsidP="00394EAE">
      <w:pPr>
        <w:numPr>
          <w:ilvl w:val="0"/>
          <w:numId w:val="2"/>
        </w:numPr>
        <w:autoSpaceDE w:val="0"/>
        <w:autoSpaceDN w:val="0"/>
        <w:adjustRightInd w:val="0"/>
        <w:rPr>
          <w:rFonts w:asciiTheme="minorHAnsi" w:hAnsiTheme="minorHAnsi" w:cs="Arial"/>
          <w:color w:val="000000"/>
        </w:rPr>
      </w:pPr>
      <w:r w:rsidRPr="00BF4E60">
        <w:rPr>
          <w:rFonts w:asciiTheme="minorHAnsi" w:hAnsiTheme="minorHAnsi" w:cs="Arial"/>
          <w:color w:val="000000"/>
        </w:rPr>
        <w:t xml:space="preserve">We will </w:t>
      </w:r>
      <w:r w:rsidR="00394EAE" w:rsidRPr="00BF4E60">
        <w:rPr>
          <w:rFonts w:asciiTheme="minorHAnsi" w:hAnsiTheme="minorHAnsi" w:cs="Arial"/>
          <w:color w:val="000000"/>
        </w:rPr>
        <w:t>cooperate effectively with child care and protection agencies and professionals by sharing information when necessary and working together towards the best possible outco</w:t>
      </w:r>
      <w:r w:rsidR="003728BE" w:rsidRPr="00BF4E60">
        <w:rPr>
          <w:rFonts w:asciiTheme="minorHAnsi" w:hAnsiTheme="minorHAnsi" w:cs="Arial"/>
          <w:color w:val="000000"/>
        </w:rPr>
        <w:t>me for the child(ren) concerned.</w:t>
      </w:r>
    </w:p>
    <w:p w14:paraId="696686DA" w14:textId="77777777" w:rsidR="00394EAE" w:rsidRDefault="001A1AD5" w:rsidP="00394EAE">
      <w:pPr>
        <w:numPr>
          <w:ilvl w:val="0"/>
          <w:numId w:val="2"/>
        </w:numPr>
        <w:autoSpaceDE w:val="0"/>
        <w:autoSpaceDN w:val="0"/>
        <w:adjustRightInd w:val="0"/>
        <w:rPr>
          <w:rFonts w:asciiTheme="minorHAnsi" w:hAnsiTheme="minorHAnsi" w:cs="Arial"/>
          <w:color w:val="000000"/>
        </w:rPr>
      </w:pPr>
      <w:r w:rsidRPr="00BF4E60">
        <w:rPr>
          <w:rFonts w:asciiTheme="minorHAnsi" w:hAnsiTheme="minorHAnsi" w:cs="Arial"/>
          <w:color w:val="000000"/>
        </w:rPr>
        <w:t>We will link</w:t>
      </w:r>
      <w:r w:rsidR="00394EAE" w:rsidRPr="00BF4E60">
        <w:rPr>
          <w:rFonts w:asciiTheme="minorHAnsi" w:hAnsiTheme="minorHAnsi" w:cs="Arial"/>
          <w:color w:val="000000"/>
        </w:rPr>
        <w:t xml:space="preserve"> with other relevant organisations, as appropriate and required, in order to promote child protection and welfare policies and practices.</w:t>
      </w:r>
    </w:p>
    <w:p w14:paraId="1D504385" w14:textId="7825DE53" w:rsidR="00985DD4" w:rsidRPr="00F02DCD" w:rsidRDefault="00985DD4" w:rsidP="00394EAE">
      <w:pPr>
        <w:numPr>
          <w:ilvl w:val="0"/>
          <w:numId w:val="2"/>
        </w:numPr>
        <w:autoSpaceDE w:val="0"/>
        <w:autoSpaceDN w:val="0"/>
        <w:adjustRightInd w:val="0"/>
        <w:rPr>
          <w:rFonts w:asciiTheme="minorHAnsi" w:hAnsiTheme="minorHAnsi" w:cs="Arial"/>
        </w:rPr>
      </w:pPr>
      <w:r w:rsidRPr="00F02DCD">
        <w:rPr>
          <w:rFonts w:asciiTheme="minorHAnsi" w:hAnsiTheme="minorHAnsi" w:cs="Arial"/>
        </w:rPr>
        <w:t xml:space="preserve">In order to help protect children from online abuse and harm while accessing our services, the OCO </w:t>
      </w:r>
      <w:r w:rsidR="00A46112" w:rsidRPr="00F02DCD">
        <w:rPr>
          <w:rFonts w:asciiTheme="minorHAnsi" w:hAnsiTheme="minorHAnsi" w:cs="Arial"/>
        </w:rPr>
        <w:t>operates</w:t>
      </w:r>
      <w:r w:rsidRPr="00F02DCD">
        <w:rPr>
          <w:rFonts w:asciiTheme="minorHAnsi" w:hAnsiTheme="minorHAnsi" w:cs="Arial"/>
        </w:rPr>
        <w:t xml:space="preserve"> a password protected </w:t>
      </w:r>
      <w:proofErr w:type="spellStart"/>
      <w:r w:rsidRPr="00F02DCD">
        <w:rPr>
          <w:rFonts w:asciiTheme="minorHAnsi" w:hAnsiTheme="minorHAnsi" w:cs="Arial"/>
        </w:rPr>
        <w:t>wifi</w:t>
      </w:r>
      <w:proofErr w:type="spellEnd"/>
      <w:r w:rsidRPr="00F02DCD">
        <w:rPr>
          <w:rFonts w:asciiTheme="minorHAnsi" w:hAnsiTheme="minorHAnsi" w:cs="Arial"/>
        </w:rPr>
        <w:t xml:space="preserve"> service.  Access to this service is currently restricted</w:t>
      </w:r>
      <w:r w:rsidR="00645ABE" w:rsidRPr="00F02DCD">
        <w:rPr>
          <w:rFonts w:asciiTheme="minorHAnsi" w:hAnsiTheme="minorHAnsi" w:cs="Arial"/>
        </w:rPr>
        <w:t xml:space="preserve"> to children and children’s organisations who are invited in</w:t>
      </w:r>
      <w:r w:rsidRPr="00F02DCD">
        <w:rPr>
          <w:rFonts w:asciiTheme="minorHAnsi" w:hAnsiTheme="minorHAnsi" w:cs="Arial"/>
        </w:rPr>
        <w:t xml:space="preserve">to the office.  </w:t>
      </w:r>
      <w:r w:rsidR="00751298">
        <w:rPr>
          <w:rFonts w:asciiTheme="minorHAnsi" w:hAnsiTheme="minorHAnsi" w:cs="Arial"/>
        </w:rPr>
        <w:t>T</w:t>
      </w:r>
      <w:r w:rsidR="00645ABE" w:rsidRPr="00F02DCD">
        <w:rPr>
          <w:rFonts w:asciiTheme="minorHAnsi" w:hAnsiTheme="minorHAnsi" w:cs="Arial"/>
        </w:rPr>
        <w:t xml:space="preserve">he OCO </w:t>
      </w:r>
      <w:r w:rsidR="00E367D8">
        <w:rPr>
          <w:rFonts w:asciiTheme="minorHAnsi" w:hAnsiTheme="minorHAnsi" w:cs="Arial"/>
        </w:rPr>
        <w:t xml:space="preserve">has </w:t>
      </w:r>
      <w:r w:rsidR="00932E76" w:rsidRPr="00F02DCD">
        <w:rPr>
          <w:rFonts w:asciiTheme="minorHAnsi" w:hAnsiTheme="minorHAnsi" w:cs="Arial"/>
        </w:rPr>
        <w:t>create</w:t>
      </w:r>
      <w:r w:rsidR="00E367D8">
        <w:rPr>
          <w:rFonts w:asciiTheme="minorHAnsi" w:hAnsiTheme="minorHAnsi" w:cs="Arial"/>
        </w:rPr>
        <w:t>d</w:t>
      </w:r>
      <w:r w:rsidR="00932E76" w:rsidRPr="00F02DCD">
        <w:rPr>
          <w:rFonts w:asciiTheme="minorHAnsi" w:hAnsiTheme="minorHAnsi" w:cs="Arial"/>
        </w:rPr>
        <w:t xml:space="preserve"> a Guest sign in account for visitors to the OCO. </w:t>
      </w:r>
    </w:p>
    <w:p w14:paraId="2B3B157E" w14:textId="77777777" w:rsidR="00394EAE" w:rsidRPr="00F02DCD" w:rsidRDefault="00394EAE" w:rsidP="00394EAE">
      <w:pPr>
        <w:rPr>
          <w:rFonts w:asciiTheme="minorHAnsi" w:hAnsiTheme="minorHAnsi" w:cs="Arial"/>
        </w:rPr>
      </w:pPr>
    </w:p>
    <w:p w14:paraId="14B443E4" w14:textId="77777777" w:rsidR="00394EAE" w:rsidRPr="00BF4E60" w:rsidRDefault="00394EAE" w:rsidP="00394EAE">
      <w:pPr>
        <w:rPr>
          <w:rFonts w:asciiTheme="minorHAnsi" w:hAnsiTheme="minorHAnsi"/>
        </w:rPr>
      </w:pPr>
      <w:r w:rsidRPr="00BF4E60">
        <w:rPr>
          <w:rFonts w:asciiTheme="minorHAnsi" w:hAnsiTheme="minorHAnsi"/>
        </w:rPr>
        <w:t xml:space="preserve"> </w:t>
      </w:r>
    </w:p>
    <w:p w14:paraId="629D2F62" w14:textId="77777777" w:rsidR="00DF72AB" w:rsidRPr="00BF4E60" w:rsidRDefault="00DF72AB">
      <w:pPr>
        <w:rPr>
          <w:rFonts w:asciiTheme="minorHAnsi" w:hAnsiTheme="minorHAnsi"/>
        </w:rPr>
      </w:pPr>
    </w:p>
    <w:sectPr w:rsidR="00DF72AB" w:rsidRPr="00BF4E6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01560" w14:textId="77777777" w:rsidR="005A65F4" w:rsidRDefault="005A65F4" w:rsidP="00394EAE">
      <w:r>
        <w:separator/>
      </w:r>
    </w:p>
  </w:endnote>
  <w:endnote w:type="continuationSeparator" w:id="0">
    <w:p w14:paraId="0D925341" w14:textId="77777777" w:rsidR="005A65F4" w:rsidRDefault="005A65F4" w:rsidP="0039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666A" w14:textId="77777777" w:rsidR="00394EAE" w:rsidRDefault="00394EAE" w:rsidP="00C86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2CB53" w14:textId="77777777" w:rsidR="00394EAE" w:rsidRDefault="00394EAE" w:rsidP="00C86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8255" w14:textId="77777777" w:rsidR="00394EAE" w:rsidRDefault="00394EAE">
    <w:pPr>
      <w:pStyle w:val="Footer"/>
      <w:jc w:val="center"/>
    </w:pPr>
    <w:r>
      <w:fldChar w:fldCharType="begin"/>
    </w:r>
    <w:r>
      <w:instrText xml:space="preserve"> PAGE   \* MERGEFORMAT </w:instrText>
    </w:r>
    <w:r>
      <w:fldChar w:fldCharType="separate"/>
    </w:r>
    <w:r w:rsidR="00296670">
      <w:rPr>
        <w:noProof/>
      </w:rPr>
      <w:t>1</w:t>
    </w:r>
    <w:r>
      <w:rPr>
        <w:noProof/>
      </w:rPr>
      <w:fldChar w:fldCharType="end"/>
    </w:r>
  </w:p>
  <w:p w14:paraId="557BC9F9" w14:textId="77777777" w:rsidR="00394EAE" w:rsidRDefault="00394EAE" w:rsidP="00C86B4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805B6" w14:textId="77777777" w:rsidR="002A2DD8" w:rsidRDefault="002A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C160" w14:textId="77777777" w:rsidR="005A65F4" w:rsidRDefault="005A65F4" w:rsidP="00394EAE">
      <w:r>
        <w:separator/>
      </w:r>
    </w:p>
  </w:footnote>
  <w:footnote w:type="continuationSeparator" w:id="0">
    <w:p w14:paraId="66F4BC97" w14:textId="77777777" w:rsidR="005A65F4" w:rsidRDefault="005A65F4" w:rsidP="00394EAE">
      <w:r>
        <w:continuationSeparator/>
      </w:r>
    </w:p>
  </w:footnote>
  <w:footnote w:id="1">
    <w:p w14:paraId="02FE496D" w14:textId="77777777" w:rsidR="00394EAE" w:rsidRPr="00640EF7" w:rsidRDefault="00394EAE" w:rsidP="00394EAE">
      <w:pPr>
        <w:pStyle w:val="FootnoteText"/>
        <w:rPr>
          <w:lang w:val="en-IE"/>
        </w:rPr>
      </w:pPr>
      <w:r>
        <w:rPr>
          <w:rStyle w:val="FootnoteReference"/>
        </w:rPr>
        <w:footnoteRef/>
      </w:r>
      <w:r>
        <w:t xml:space="preserve"> </w:t>
      </w:r>
      <w:r w:rsidRPr="005B1150">
        <w:rPr>
          <w:rFonts w:ascii="Arial" w:hAnsi="Arial" w:cs="Arial"/>
          <w:sz w:val="18"/>
          <w:szCs w:val="18"/>
        </w:rPr>
        <w:t xml:space="preserve">Department of Children and Youth Affairs, </w:t>
      </w:r>
      <w:r w:rsidRPr="005B1150">
        <w:rPr>
          <w:rFonts w:ascii="Arial" w:hAnsi="Arial" w:cs="Arial"/>
          <w:i/>
          <w:sz w:val="18"/>
          <w:szCs w:val="18"/>
        </w:rPr>
        <w:t>Children First: National Guidance for the Protection and Welfare of Children</w:t>
      </w:r>
      <w:r>
        <w:rPr>
          <w:rFonts w:ascii="Arial" w:hAnsi="Arial" w:cs="Arial"/>
          <w:i/>
          <w:sz w:val="18"/>
          <w:szCs w:val="18"/>
        </w:rPr>
        <w:t xml:space="preserve"> </w:t>
      </w:r>
      <w:r>
        <w:rPr>
          <w:rFonts w:ascii="Arial" w:hAnsi="Arial" w:cs="Arial"/>
          <w:sz w:val="18"/>
          <w:szCs w:val="18"/>
        </w:rPr>
        <w:t>(</w:t>
      </w:r>
      <w:r w:rsidRPr="005B1150">
        <w:rPr>
          <w:rFonts w:ascii="Arial" w:hAnsi="Arial" w:cs="Arial"/>
          <w:sz w:val="18"/>
          <w:szCs w:val="18"/>
        </w:rPr>
        <w:t xml:space="preserve">Dublin, Government Publications, </w:t>
      </w:r>
      <w:r>
        <w:rPr>
          <w:rFonts w:ascii="Arial" w:hAnsi="Arial" w:cs="Arial"/>
          <w:sz w:val="18"/>
          <w:szCs w:val="18"/>
        </w:rPr>
        <w:t>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004A" w14:textId="77777777" w:rsidR="00394EAE" w:rsidRDefault="00394EAE" w:rsidP="006766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BB96C" w14:textId="77777777" w:rsidR="00394EAE" w:rsidRDefault="00394EAE" w:rsidP="006766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DFD1" w14:textId="77777777" w:rsidR="00394EAE" w:rsidRDefault="00394EAE" w:rsidP="006766D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0B2E" w14:textId="77777777" w:rsidR="00AA33E8" w:rsidRPr="00AA33E8" w:rsidRDefault="00AA33E8">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6D6C"/>
    <w:multiLevelType w:val="hybridMultilevel"/>
    <w:tmpl w:val="4A9C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75A2C"/>
    <w:multiLevelType w:val="hybridMultilevel"/>
    <w:tmpl w:val="DA9071BE"/>
    <w:lvl w:ilvl="0" w:tplc="0AA6C4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F3176"/>
    <w:multiLevelType w:val="hybridMultilevel"/>
    <w:tmpl w:val="89948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35FC4"/>
    <w:multiLevelType w:val="hybridMultilevel"/>
    <w:tmpl w:val="C03E9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7611B"/>
    <w:multiLevelType w:val="hybridMultilevel"/>
    <w:tmpl w:val="13E45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E25E12"/>
    <w:multiLevelType w:val="hybridMultilevel"/>
    <w:tmpl w:val="2BE07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4B0601"/>
    <w:multiLevelType w:val="hybridMultilevel"/>
    <w:tmpl w:val="3E6E8DEA"/>
    <w:lvl w:ilvl="0" w:tplc="D4C63C02">
      <w:start w:val="1"/>
      <w:numFmt w:val="bullet"/>
      <w:pStyle w:val="execsumm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4D7A0F1F"/>
    <w:multiLevelType w:val="hybridMultilevel"/>
    <w:tmpl w:val="F41A1876"/>
    <w:lvl w:ilvl="0" w:tplc="EF04261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0F5C04"/>
    <w:multiLevelType w:val="hybridMultilevel"/>
    <w:tmpl w:val="692AF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40EE9"/>
    <w:multiLevelType w:val="hybridMultilevel"/>
    <w:tmpl w:val="66D0B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4763DF"/>
    <w:multiLevelType w:val="hybridMultilevel"/>
    <w:tmpl w:val="521A2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F4845"/>
    <w:multiLevelType w:val="hybridMultilevel"/>
    <w:tmpl w:val="84A63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0648A9"/>
    <w:multiLevelType w:val="hybridMultilevel"/>
    <w:tmpl w:val="74F66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5937C5"/>
    <w:multiLevelType w:val="hybridMultilevel"/>
    <w:tmpl w:val="88FCA786"/>
    <w:lvl w:ilvl="0" w:tplc="D8245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F583F"/>
    <w:multiLevelType w:val="hybridMultilevel"/>
    <w:tmpl w:val="295C1A84"/>
    <w:lvl w:ilvl="0" w:tplc="1ECE40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6"/>
  </w:num>
  <w:num w:numId="4">
    <w:abstractNumId w:val="1"/>
  </w:num>
  <w:num w:numId="5">
    <w:abstractNumId w:val="2"/>
  </w:num>
  <w:num w:numId="6">
    <w:abstractNumId w:val="7"/>
  </w:num>
  <w:num w:numId="7">
    <w:abstractNumId w:val="14"/>
  </w:num>
  <w:num w:numId="8">
    <w:abstractNumId w:val="0"/>
  </w:num>
  <w:num w:numId="9">
    <w:abstractNumId w:val="8"/>
  </w:num>
  <w:num w:numId="10">
    <w:abstractNumId w:val="4"/>
  </w:num>
  <w:num w:numId="11">
    <w:abstractNumId w:val="5"/>
  </w:num>
  <w:num w:numId="12">
    <w:abstractNumId w:val="12"/>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AE"/>
    <w:rsid w:val="00030BDC"/>
    <w:rsid w:val="000633A6"/>
    <w:rsid w:val="000A2A94"/>
    <w:rsid w:val="001A0F1E"/>
    <w:rsid w:val="001A1AD5"/>
    <w:rsid w:val="00261CA0"/>
    <w:rsid w:val="00296670"/>
    <w:rsid w:val="002A2DD8"/>
    <w:rsid w:val="00350DEC"/>
    <w:rsid w:val="003728BE"/>
    <w:rsid w:val="00394EAE"/>
    <w:rsid w:val="003D6211"/>
    <w:rsid w:val="003E4861"/>
    <w:rsid w:val="004F71C5"/>
    <w:rsid w:val="00522AD7"/>
    <w:rsid w:val="005A65F4"/>
    <w:rsid w:val="005A717F"/>
    <w:rsid w:val="005F6FF7"/>
    <w:rsid w:val="00625FDC"/>
    <w:rsid w:val="00645ABE"/>
    <w:rsid w:val="006F591E"/>
    <w:rsid w:val="00751298"/>
    <w:rsid w:val="007B3543"/>
    <w:rsid w:val="007D4288"/>
    <w:rsid w:val="007D6389"/>
    <w:rsid w:val="008177AF"/>
    <w:rsid w:val="00830D29"/>
    <w:rsid w:val="008374F4"/>
    <w:rsid w:val="008A1435"/>
    <w:rsid w:val="008C4BDE"/>
    <w:rsid w:val="00903C87"/>
    <w:rsid w:val="00932E76"/>
    <w:rsid w:val="00985DD4"/>
    <w:rsid w:val="009D6122"/>
    <w:rsid w:val="00A46112"/>
    <w:rsid w:val="00AA33E8"/>
    <w:rsid w:val="00B12D20"/>
    <w:rsid w:val="00BD3D5A"/>
    <w:rsid w:val="00BF4E60"/>
    <w:rsid w:val="00C65830"/>
    <w:rsid w:val="00CF0C70"/>
    <w:rsid w:val="00D97A52"/>
    <w:rsid w:val="00DF72AB"/>
    <w:rsid w:val="00E02723"/>
    <w:rsid w:val="00E367D8"/>
    <w:rsid w:val="00E43B77"/>
    <w:rsid w:val="00E75887"/>
    <w:rsid w:val="00E92394"/>
    <w:rsid w:val="00EA7CEF"/>
    <w:rsid w:val="00EC11DE"/>
    <w:rsid w:val="00EC63D7"/>
    <w:rsid w:val="00EF7022"/>
    <w:rsid w:val="00F02C0B"/>
    <w:rsid w:val="00F02DCD"/>
    <w:rsid w:val="00F313B7"/>
    <w:rsid w:val="00F41AFB"/>
    <w:rsid w:val="00FB7C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DC7D550"/>
  <w15:docId w15:val="{636BF4A5-6F05-4B13-91B6-03A130EF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AE"/>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4EAE"/>
    <w:rPr>
      <w:sz w:val="20"/>
      <w:szCs w:val="20"/>
      <w:lang w:val="en-GB"/>
    </w:rPr>
  </w:style>
  <w:style w:type="character" w:customStyle="1" w:styleId="FootnoteTextChar">
    <w:name w:val="Footnote Text Char"/>
    <w:basedOn w:val="DefaultParagraphFont"/>
    <w:link w:val="FootnoteText"/>
    <w:semiHidden/>
    <w:rsid w:val="00394EAE"/>
    <w:rPr>
      <w:rFonts w:ascii="Times New Roman" w:eastAsia="Times New Roman" w:hAnsi="Times New Roman" w:cs="Times New Roman"/>
      <w:sz w:val="20"/>
      <w:szCs w:val="20"/>
      <w:lang w:val="en-GB"/>
    </w:rPr>
  </w:style>
  <w:style w:type="character" w:styleId="FootnoteReference">
    <w:name w:val="footnote reference"/>
    <w:semiHidden/>
    <w:rsid w:val="00394EAE"/>
    <w:rPr>
      <w:vertAlign w:val="superscript"/>
    </w:rPr>
  </w:style>
  <w:style w:type="paragraph" w:styleId="Footer">
    <w:name w:val="footer"/>
    <w:basedOn w:val="Normal"/>
    <w:link w:val="FooterChar"/>
    <w:uiPriority w:val="99"/>
    <w:rsid w:val="00394EAE"/>
    <w:pPr>
      <w:tabs>
        <w:tab w:val="center" w:pos="4320"/>
        <w:tab w:val="right" w:pos="8640"/>
      </w:tabs>
    </w:pPr>
  </w:style>
  <w:style w:type="character" w:customStyle="1" w:styleId="FooterChar">
    <w:name w:val="Footer Char"/>
    <w:basedOn w:val="DefaultParagraphFont"/>
    <w:link w:val="Footer"/>
    <w:uiPriority w:val="99"/>
    <w:rsid w:val="00394EAE"/>
    <w:rPr>
      <w:rFonts w:ascii="Times New Roman" w:eastAsia="Times New Roman" w:hAnsi="Times New Roman" w:cs="Times New Roman"/>
    </w:rPr>
  </w:style>
  <w:style w:type="character" w:styleId="PageNumber">
    <w:name w:val="page number"/>
    <w:basedOn w:val="DefaultParagraphFont"/>
    <w:rsid w:val="00394EAE"/>
  </w:style>
  <w:style w:type="paragraph" w:customStyle="1" w:styleId="execsummbullet">
    <w:name w:val="execsumm bullet"/>
    <w:basedOn w:val="Normal"/>
    <w:rsid w:val="00394EAE"/>
    <w:pPr>
      <w:numPr>
        <w:numId w:val="3"/>
      </w:numPr>
      <w:pBdr>
        <w:top w:val="single" w:sz="4" w:space="1" w:color="auto"/>
        <w:left w:val="single" w:sz="4" w:space="4" w:color="auto"/>
        <w:bottom w:val="single" w:sz="4" w:space="1" w:color="auto"/>
        <w:right w:val="single" w:sz="4" w:space="4" w:color="auto"/>
      </w:pBdr>
      <w:spacing w:before="60" w:after="60"/>
    </w:pPr>
    <w:rPr>
      <w:rFonts w:ascii="Tahoma" w:hAnsi="Tahoma"/>
      <w:sz w:val="20"/>
      <w:szCs w:val="20"/>
      <w:lang w:val="en-GB"/>
    </w:rPr>
  </w:style>
  <w:style w:type="paragraph" w:styleId="Header">
    <w:name w:val="header"/>
    <w:basedOn w:val="Normal"/>
    <w:link w:val="HeaderChar"/>
    <w:rsid w:val="00394EAE"/>
    <w:pPr>
      <w:tabs>
        <w:tab w:val="center" w:pos="4320"/>
        <w:tab w:val="right" w:pos="8640"/>
      </w:tabs>
    </w:pPr>
  </w:style>
  <w:style w:type="character" w:customStyle="1" w:styleId="HeaderChar">
    <w:name w:val="Header Char"/>
    <w:basedOn w:val="DefaultParagraphFont"/>
    <w:link w:val="Header"/>
    <w:rsid w:val="00394EAE"/>
    <w:rPr>
      <w:rFonts w:ascii="Times New Roman" w:eastAsia="Times New Roman" w:hAnsi="Times New Roman" w:cs="Times New Roman"/>
    </w:rPr>
  </w:style>
  <w:style w:type="paragraph" w:styleId="ListParagraph">
    <w:name w:val="List Paragraph"/>
    <w:basedOn w:val="Normal"/>
    <w:uiPriority w:val="34"/>
    <w:qFormat/>
    <w:rsid w:val="00394EAE"/>
    <w:pPr>
      <w:ind w:left="720"/>
    </w:pPr>
  </w:style>
  <w:style w:type="paragraph" w:styleId="BalloonText">
    <w:name w:val="Balloon Text"/>
    <w:basedOn w:val="Normal"/>
    <w:link w:val="BalloonTextChar"/>
    <w:uiPriority w:val="99"/>
    <w:semiHidden/>
    <w:unhideWhenUsed/>
    <w:rsid w:val="00903C87"/>
    <w:rPr>
      <w:rFonts w:ascii="Tahoma" w:hAnsi="Tahoma" w:cs="Tahoma"/>
      <w:sz w:val="16"/>
      <w:szCs w:val="16"/>
    </w:rPr>
  </w:style>
  <w:style w:type="character" w:customStyle="1" w:styleId="BalloonTextChar">
    <w:name w:val="Balloon Text Char"/>
    <w:basedOn w:val="DefaultParagraphFont"/>
    <w:link w:val="BalloonText"/>
    <w:uiPriority w:val="99"/>
    <w:semiHidden/>
    <w:rsid w:val="00903C8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F0C70"/>
    <w:rPr>
      <w:sz w:val="16"/>
      <w:szCs w:val="16"/>
    </w:rPr>
  </w:style>
  <w:style w:type="paragraph" w:styleId="CommentText">
    <w:name w:val="annotation text"/>
    <w:basedOn w:val="Normal"/>
    <w:link w:val="CommentTextChar"/>
    <w:uiPriority w:val="99"/>
    <w:semiHidden/>
    <w:unhideWhenUsed/>
    <w:rsid w:val="00CF0C70"/>
    <w:rPr>
      <w:sz w:val="20"/>
      <w:szCs w:val="20"/>
    </w:rPr>
  </w:style>
  <w:style w:type="character" w:customStyle="1" w:styleId="CommentTextChar">
    <w:name w:val="Comment Text Char"/>
    <w:basedOn w:val="DefaultParagraphFont"/>
    <w:link w:val="CommentText"/>
    <w:uiPriority w:val="99"/>
    <w:semiHidden/>
    <w:rsid w:val="00CF0C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0C70"/>
    <w:rPr>
      <w:b/>
      <w:bCs/>
    </w:rPr>
  </w:style>
  <w:style w:type="character" w:customStyle="1" w:styleId="CommentSubjectChar">
    <w:name w:val="Comment Subject Char"/>
    <w:basedOn w:val="CommentTextChar"/>
    <w:link w:val="CommentSubject"/>
    <w:uiPriority w:val="99"/>
    <w:semiHidden/>
    <w:rsid w:val="00CF0C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70BF-1AAE-4C9E-9800-E65030EC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OCO</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Corrigan</dc:creator>
  <cp:lastModifiedBy>Carmel Corrigan</cp:lastModifiedBy>
  <cp:revision>5</cp:revision>
  <cp:lastPrinted>2019-11-26T10:42:00Z</cp:lastPrinted>
  <dcterms:created xsi:type="dcterms:W3CDTF">2020-10-21T09:30:00Z</dcterms:created>
  <dcterms:modified xsi:type="dcterms:W3CDTF">2020-11-18T21:22:00Z</dcterms:modified>
</cp:coreProperties>
</file>